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7" w:type="dxa"/>
        <w:tblInd w:w="-492" w:type="dxa"/>
        <w:tblLayout w:type="fixed"/>
        <w:tblLook w:val="0000" w:firstRow="0" w:lastRow="0" w:firstColumn="0" w:lastColumn="0" w:noHBand="0" w:noVBand="0"/>
      </w:tblPr>
      <w:tblGrid>
        <w:gridCol w:w="4569"/>
        <w:gridCol w:w="5528"/>
      </w:tblGrid>
      <w:tr w:rsidR="006744D6" w:rsidRPr="00F15068" w14:paraId="5D507400" w14:textId="77777777" w:rsidTr="006744D6">
        <w:trPr>
          <w:trHeight w:val="284"/>
        </w:trPr>
        <w:tc>
          <w:tcPr>
            <w:tcW w:w="4569" w:type="dxa"/>
            <w:vAlign w:val="center"/>
          </w:tcPr>
          <w:p w14:paraId="4D7DDE8B" w14:textId="77777777" w:rsidR="006744D6" w:rsidRPr="00DB2554" w:rsidRDefault="006744D6" w:rsidP="00C543F8">
            <w:pPr>
              <w:jc w:val="center"/>
              <w:rPr>
                <w:spacing w:val="-4"/>
                <w:sz w:val="26"/>
                <w:szCs w:val="26"/>
              </w:rPr>
            </w:pPr>
            <w:r w:rsidRPr="00DB2554">
              <w:rPr>
                <w:spacing w:val="-4"/>
                <w:sz w:val="26"/>
                <w:szCs w:val="26"/>
              </w:rPr>
              <w:t>SỞ NÔNG NGHIỆP VÀ PTNT TT HUẾ</w:t>
            </w:r>
          </w:p>
        </w:tc>
        <w:tc>
          <w:tcPr>
            <w:tcW w:w="5528" w:type="dxa"/>
            <w:vAlign w:val="center"/>
          </w:tcPr>
          <w:p w14:paraId="70CF572E" w14:textId="77777777" w:rsidR="006744D6" w:rsidRPr="00F15068" w:rsidRDefault="006744D6" w:rsidP="00C543F8">
            <w:pPr>
              <w:jc w:val="center"/>
              <w:rPr>
                <w:b/>
                <w:spacing w:val="-4"/>
                <w:sz w:val="26"/>
                <w:szCs w:val="26"/>
              </w:rPr>
            </w:pPr>
            <w:r w:rsidRPr="00F15068">
              <w:rPr>
                <w:b/>
                <w:spacing w:val="-4"/>
                <w:sz w:val="26"/>
                <w:szCs w:val="26"/>
              </w:rPr>
              <w:t xml:space="preserve">CỘNG </w:t>
            </w:r>
            <w:r>
              <w:rPr>
                <w:b/>
                <w:spacing w:val="-4"/>
                <w:sz w:val="26"/>
                <w:szCs w:val="26"/>
              </w:rPr>
              <w:t>HÒA</w:t>
            </w:r>
            <w:r w:rsidRPr="00F15068">
              <w:rPr>
                <w:b/>
                <w:spacing w:val="-4"/>
                <w:sz w:val="26"/>
                <w:szCs w:val="26"/>
              </w:rPr>
              <w:t xml:space="preserve"> XÃ HỘI CHỦ NGHĨA VIÊT </w:t>
            </w:r>
            <w:smartTag w:uri="urn:schemas-microsoft-com:office:smarttags" w:element="place">
              <w:smartTag w:uri="urn:schemas-microsoft-com:office:smarttags" w:element="country-region">
                <w:r w:rsidRPr="00F15068">
                  <w:rPr>
                    <w:b/>
                    <w:spacing w:val="-4"/>
                    <w:sz w:val="26"/>
                    <w:szCs w:val="26"/>
                  </w:rPr>
                  <w:t>NAM</w:t>
                </w:r>
              </w:smartTag>
            </w:smartTag>
          </w:p>
        </w:tc>
      </w:tr>
      <w:tr w:rsidR="006744D6" w:rsidRPr="00F15068" w14:paraId="76E3DECE" w14:textId="77777777" w:rsidTr="006744D6">
        <w:tc>
          <w:tcPr>
            <w:tcW w:w="4569" w:type="dxa"/>
            <w:vAlign w:val="center"/>
          </w:tcPr>
          <w:p w14:paraId="727EFA3D" w14:textId="77777777" w:rsidR="006744D6" w:rsidRPr="00F15068" w:rsidRDefault="006744D6" w:rsidP="00C543F8">
            <w:pPr>
              <w:jc w:val="center"/>
              <w:outlineLvl w:val="0"/>
              <w:rPr>
                <w:rFonts w:ascii=".VnTime" w:hAnsi=".VnTime"/>
                <w:b/>
                <w:spacing w:val="-4"/>
                <w:sz w:val="26"/>
                <w:szCs w:val="26"/>
              </w:rPr>
            </w:pPr>
            <w:r w:rsidRPr="00F15068">
              <w:rPr>
                <w:b/>
                <w:spacing w:val="-4"/>
                <w:sz w:val="26"/>
                <w:szCs w:val="26"/>
              </w:rPr>
              <w:t>CHI CỤC KIỂM LÂM</w:t>
            </w:r>
          </w:p>
          <w:p w14:paraId="0C52F8FD" w14:textId="77777777" w:rsidR="006744D6" w:rsidRPr="00F15068" w:rsidRDefault="006744D6" w:rsidP="00C543F8">
            <w:pPr>
              <w:rPr>
                <w:b/>
                <w:spacing w:val="-4"/>
                <w:sz w:val="2"/>
                <w:szCs w:val="27"/>
              </w:rPr>
            </w:pPr>
          </w:p>
        </w:tc>
        <w:tc>
          <w:tcPr>
            <w:tcW w:w="5528" w:type="dxa"/>
            <w:vAlign w:val="center"/>
          </w:tcPr>
          <w:p w14:paraId="6626BB14" w14:textId="77777777" w:rsidR="006744D6" w:rsidRPr="00F15068" w:rsidRDefault="006744D6" w:rsidP="00C543F8">
            <w:pPr>
              <w:jc w:val="center"/>
              <w:outlineLvl w:val="2"/>
              <w:rPr>
                <w:b/>
                <w:spacing w:val="-4"/>
              </w:rPr>
            </w:pPr>
            <w:r w:rsidRPr="00F15068">
              <w:rPr>
                <w:b/>
                <w:spacing w:val="-4"/>
              </w:rPr>
              <w:t>Độc lập - Tự do - Hạnh phúc</w:t>
            </w:r>
          </w:p>
        </w:tc>
      </w:tr>
      <w:tr w:rsidR="006744D6" w:rsidRPr="00481A26" w14:paraId="368C0970" w14:textId="77777777" w:rsidTr="006744D6">
        <w:tc>
          <w:tcPr>
            <w:tcW w:w="4569" w:type="dxa"/>
          </w:tcPr>
          <w:p w14:paraId="1EE77E4C" w14:textId="02A73545" w:rsidR="006744D6" w:rsidRPr="00481A26" w:rsidRDefault="006744D6" w:rsidP="00C543F8">
            <w:pPr>
              <w:spacing w:before="120"/>
              <w:jc w:val="center"/>
              <w:rPr>
                <w:spacing w:val="-4"/>
              </w:rPr>
            </w:pPr>
            <w:r>
              <w:rPr>
                <w:b/>
                <w:noProof/>
                <w:spacing w:val="-4"/>
              </w:rPr>
              <mc:AlternateContent>
                <mc:Choice Requires="wps">
                  <w:drawing>
                    <wp:anchor distT="4294967295" distB="4294967295" distL="114300" distR="114300" simplePos="0" relativeHeight="251663360" behindDoc="0" locked="0" layoutInCell="1" allowOverlap="1" wp14:anchorId="41BCE3F6" wp14:editId="5D0C533B">
                      <wp:simplePos x="0" y="0"/>
                      <wp:positionH relativeFrom="column">
                        <wp:posOffset>898525</wp:posOffset>
                      </wp:positionH>
                      <wp:positionV relativeFrom="paragraph">
                        <wp:posOffset>2539</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2F9A75"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2pt" to="14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"/>
                  </w:pict>
                </mc:Fallback>
              </mc:AlternateContent>
            </w:r>
            <w:r w:rsidRPr="00481A26">
              <w:rPr>
                <w:spacing w:val="-4"/>
              </w:rPr>
              <w:t xml:space="preserve">Số: </w:t>
            </w:r>
            <w:r w:rsidR="006F48DF">
              <w:rPr>
                <w:spacing w:val="-4"/>
              </w:rPr>
              <w:t>284</w:t>
            </w:r>
            <w:r>
              <w:rPr>
                <w:spacing w:val="-4"/>
              </w:rPr>
              <w:t xml:space="preserve"> </w:t>
            </w:r>
            <w:r w:rsidRPr="00481A26">
              <w:rPr>
                <w:spacing w:val="-4"/>
              </w:rPr>
              <w:t>/</w:t>
            </w:r>
            <w:r>
              <w:rPr>
                <w:sz w:val="26"/>
                <w:szCs w:val="26"/>
              </w:rPr>
              <w:t>CC</w:t>
            </w:r>
            <w:r w:rsidRPr="00373980">
              <w:rPr>
                <w:sz w:val="26"/>
                <w:szCs w:val="26"/>
              </w:rPr>
              <w:t>KL</w:t>
            </w:r>
            <w:r>
              <w:rPr>
                <w:sz w:val="26"/>
                <w:szCs w:val="26"/>
              </w:rPr>
              <w:t>-QLBVR&amp;BTTN</w:t>
            </w:r>
          </w:p>
        </w:tc>
        <w:tc>
          <w:tcPr>
            <w:tcW w:w="5528" w:type="dxa"/>
          </w:tcPr>
          <w:p w14:paraId="31E4EE05" w14:textId="37AE9AAA" w:rsidR="006744D6" w:rsidRPr="00481A26" w:rsidRDefault="006744D6" w:rsidP="006744D6">
            <w:pPr>
              <w:keepNext/>
              <w:spacing w:before="120"/>
              <w:jc w:val="center"/>
              <w:outlineLvl w:val="1"/>
              <w:rPr>
                <w:i/>
                <w:spacing w:val="-4"/>
              </w:rPr>
            </w:pPr>
            <w:r>
              <w:rPr>
                <w:i/>
                <w:noProof/>
                <w:spacing w:val="-4"/>
              </w:rPr>
              <mc:AlternateContent>
                <mc:Choice Requires="wps">
                  <w:drawing>
                    <wp:anchor distT="0" distB="0" distL="114300" distR="114300" simplePos="0" relativeHeight="251664384" behindDoc="0" locked="0" layoutInCell="1" allowOverlap="1" wp14:anchorId="06823D7F" wp14:editId="0B8E224E">
                      <wp:simplePos x="0" y="0"/>
                      <wp:positionH relativeFrom="column">
                        <wp:posOffset>662305</wp:posOffset>
                      </wp:positionH>
                      <wp:positionV relativeFrom="paragraph">
                        <wp:posOffset>2540</wp:posOffset>
                      </wp:positionV>
                      <wp:extent cx="2044700" cy="0"/>
                      <wp:effectExtent l="5080" t="12065" r="762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FA499C" id="_x0000_t32" coordsize="21600,21600" o:spt="32" o:oned="t" path="m,l21600,21600e" filled="f">
                      <v:path arrowok="t" fillok="f" o:connecttype="none"/>
                      <o:lock v:ext="edit" shapetype="t"/>
                    </v:shapetype>
                    <v:shape id="Straight Arrow Connector 4" o:spid="_x0000_s1026" type="#_x0000_t32" style="position:absolute;margin-left:52.15pt;margin-top:.2pt;width:16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"/>
                  </w:pict>
                </mc:Fallback>
              </mc:AlternateContent>
            </w:r>
            <w:r w:rsidRPr="00481A26">
              <w:rPr>
                <w:i/>
                <w:spacing w:val="-4"/>
              </w:rPr>
              <w:t xml:space="preserve">Thừa Thiên Huế, ngày </w:t>
            </w:r>
            <w:r w:rsidR="006F48DF">
              <w:rPr>
                <w:i/>
                <w:spacing w:val="-4"/>
              </w:rPr>
              <w:t xml:space="preserve">10 tháng </w:t>
            </w:r>
            <w:r>
              <w:rPr>
                <w:i/>
                <w:spacing w:val="-4"/>
              </w:rPr>
              <w:t>4</w:t>
            </w:r>
            <w:r w:rsidRPr="00481A26">
              <w:rPr>
                <w:i/>
                <w:spacing w:val="-4"/>
              </w:rPr>
              <w:t xml:space="preserve"> năm 201</w:t>
            </w:r>
            <w:r>
              <w:rPr>
                <w:i/>
                <w:spacing w:val="-4"/>
              </w:rPr>
              <w:t>9</w:t>
            </w:r>
          </w:p>
        </w:tc>
      </w:tr>
      <w:tr w:rsidR="006744D6" w:rsidRPr="00481A26" w14:paraId="5049A04D" w14:textId="77777777" w:rsidTr="006744D6">
        <w:tc>
          <w:tcPr>
            <w:tcW w:w="4569" w:type="dxa"/>
          </w:tcPr>
          <w:p w14:paraId="4ECFC8B1" w14:textId="540A58E8" w:rsidR="006744D6" w:rsidRDefault="006744D6" w:rsidP="006744D6">
            <w:pPr>
              <w:spacing w:before="120"/>
              <w:jc w:val="center"/>
              <w:rPr>
                <w:b/>
                <w:noProof/>
                <w:spacing w:val="-4"/>
              </w:rPr>
            </w:pPr>
            <w:r w:rsidRPr="00477B64">
              <w:rPr>
                <w:sz w:val="26"/>
                <w:szCs w:val="26"/>
              </w:rPr>
              <w:t>V/v</w:t>
            </w:r>
            <w:r>
              <w:rPr>
                <w:sz w:val="26"/>
                <w:szCs w:val="26"/>
              </w:rPr>
              <w:t xml:space="preserve"> Hỗ trợ</w:t>
            </w:r>
            <w:r w:rsidRPr="00477B64">
              <w:rPr>
                <w:sz w:val="26"/>
                <w:szCs w:val="26"/>
              </w:rPr>
              <w:t xml:space="preserve"> </w:t>
            </w:r>
            <w:r w:rsidRPr="00477B64">
              <w:rPr>
                <w:iCs/>
                <w:sz w:val="26"/>
                <w:szCs w:val="26"/>
                <w:lang w:val="en-GB"/>
              </w:rPr>
              <w:t xml:space="preserve">xây dựng và vận hành các Tổ </w:t>
            </w:r>
            <w:r>
              <w:rPr>
                <w:iCs/>
                <w:sz w:val="26"/>
                <w:szCs w:val="26"/>
                <w:lang w:val="en-GB"/>
              </w:rPr>
              <w:t>Hợp tác Bảo tồn cộng đồng</w:t>
            </w:r>
            <w:r w:rsidRPr="00477B64">
              <w:rPr>
                <w:iCs/>
                <w:sz w:val="26"/>
                <w:szCs w:val="26"/>
                <w:lang w:val="en-GB"/>
              </w:rPr>
              <w:t xml:space="preserve"> </w:t>
            </w:r>
            <w:r>
              <w:rPr>
                <w:iCs/>
                <w:sz w:val="26"/>
                <w:szCs w:val="26"/>
                <w:lang w:val="en-GB"/>
              </w:rPr>
              <w:t xml:space="preserve">và Tuần tra thôn bản </w:t>
            </w:r>
            <w:r w:rsidRPr="00477B64">
              <w:rPr>
                <w:iCs/>
                <w:sz w:val="26"/>
                <w:szCs w:val="26"/>
                <w:lang w:val="en-GB"/>
              </w:rPr>
              <w:t>ở</w:t>
            </w:r>
            <w:r>
              <w:rPr>
                <w:iCs/>
                <w:sz w:val="26"/>
                <w:szCs w:val="26"/>
                <w:lang w:val="en-GB"/>
              </w:rPr>
              <w:t xml:space="preserve"> </w:t>
            </w:r>
            <w:r w:rsidRPr="00477B64">
              <w:rPr>
                <w:iCs/>
                <w:sz w:val="26"/>
                <w:szCs w:val="26"/>
                <w:lang w:val="en-GB"/>
              </w:rPr>
              <w:t>vùng đệm các Khu bảo tồn</w:t>
            </w:r>
          </w:p>
        </w:tc>
        <w:tc>
          <w:tcPr>
            <w:tcW w:w="5528" w:type="dxa"/>
          </w:tcPr>
          <w:p w14:paraId="1453073E" w14:textId="77777777" w:rsidR="006744D6" w:rsidRDefault="006744D6" w:rsidP="00C543F8">
            <w:pPr>
              <w:keepNext/>
              <w:spacing w:before="120"/>
              <w:jc w:val="center"/>
              <w:outlineLvl w:val="1"/>
              <w:rPr>
                <w:i/>
                <w:noProof/>
                <w:spacing w:val="-4"/>
              </w:rPr>
            </w:pPr>
          </w:p>
        </w:tc>
      </w:tr>
    </w:tbl>
    <w:p w14:paraId="2045DEF1" w14:textId="77777777" w:rsidR="00477B64" w:rsidRDefault="004D270E" w:rsidP="00477B64">
      <w:pPr>
        <w:spacing w:before="480"/>
        <w:ind w:left="284" w:firstLine="425"/>
      </w:pPr>
      <w:r>
        <w:t xml:space="preserve"> </w:t>
      </w:r>
      <w:r w:rsidR="00D958CE" w:rsidRPr="004D270E">
        <w:t xml:space="preserve">Kính gửi: </w:t>
      </w:r>
    </w:p>
    <w:p w14:paraId="6E0B43B3" w14:textId="3835C6FE" w:rsidR="00D958CE" w:rsidRDefault="005E6B16" w:rsidP="005E6B16">
      <w:pPr>
        <w:pStyle w:val="ListParagraph"/>
        <w:numPr>
          <w:ilvl w:val="0"/>
          <w:numId w:val="10"/>
        </w:numPr>
        <w:spacing w:before="120"/>
        <w:ind w:left="2127" w:hanging="142"/>
      </w:pPr>
      <w:r>
        <w:t>UBND</w:t>
      </w:r>
      <w:r w:rsidR="00477B64">
        <w:t xml:space="preserve"> các xã</w:t>
      </w:r>
      <w:r>
        <w:t>:</w:t>
      </w:r>
      <w:r w:rsidR="00477B64">
        <w:t xml:space="preserve"> Thượng Long, Thượng Quảng, Thượng Nhật,</w:t>
      </w:r>
      <w:r>
        <w:t xml:space="preserve"> Thượng</w:t>
      </w:r>
      <w:r w:rsidR="006744D6">
        <w:t xml:space="preserve"> Lộ, Hương L</w:t>
      </w:r>
      <w:r>
        <w:t>ộc, Hương Phú,</w:t>
      </w:r>
      <w:r w:rsidR="00477B64">
        <w:t xml:space="preserve"> huyện Nam Đông;</w:t>
      </w:r>
    </w:p>
    <w:p w14:paraId="25ADBADD" w14:textId="58E76066" w:rsidR="005E6B16" w:rsidRDefault="005E6B16" w:rsidP="005E6B16">
      <w:pPr>
        <w:pStyle w:val="ListParagraph"/>
        <w:numPr>
          <w:ilvl w:val="0"/>
          <w:numId w:val="10"/>
        </w:numPr>
        <w:spacing w:before="120"/>
        <w:ind w:left="2127" w:hanging="142"/>
      </w:pPr>
      <w:r>
        <w:t>UBND các xã: A Roàng, Hương Nguyên, Hồng Hạ, Hồng Vân, Bắc Sơn, huyện A Lưới;</w:t>
      </w:r>
    </w:p>
    <w:p w14:paraId="06A7C58A" w14:textId="77777777" w:rsidR="005E6B16" w:rsidRDefault="005E6B16" w:rsidP="005E6B16">
      <w:pPr>
        <w:pStyle w:val="ListParagraph"/>
        <w:numPr>
          <w:ilvl w:val="0"/>
          <w:numId w:val="10"/>
        </w:numPr>
        <w:spacing w:before="120"/>
        <w:ind w:left="2127" w:hanging="142"/>
      </w:pPr>
      <w:r>
        <w:t>UBND xã Phong Mỹ, huyện Phong Điền;</w:t>
      </w:r>
    </w:p>
    <w:p w14:paraId="6D51E6EB" w14:textId="2C01AB2D" w:rsidR="005E6B16" w:rsidRDefault="005E6B16" w:rsidP="005E6B16">
      <w:pPr>
        <w:pStyle w:val="ListParagraph"/>
        <w:numPr>
          <w:ilvl w:val="0"/>
          <w:numId w:val="10"/>
        </w:numPr>
        <w:spacing w:before="120"/>
        <w:ind w:left="2127" w:hanging="142"/>
      </w:pPr>
      <w:r>
        <w:t>UBND xã</w:t>
      </w:r>
      <w:r w:rsidR="006744D6">
        <w:t xml:space="preserve">/thị trấn: Lộc Thủy, </w:t>
      </w:r>
      <w:r>
        <w:t xml:space="preserve"> Lộc Tiến, thị trấn Lăng Cô, huyện Phú Lộc;</w:t>
      </w:r>
    </w:p>
    <w:p w14:paraId="4269B8D5" w14:textId="0F723AE4" w:rsidR="005E6B16" w:rsidRDefault="005E6B16" w:rsidP="005E6B16">
      <w:pPr>
        <w:pStyle w:val="ListParagraph"/>
        <w:numPr>
          <w:ilvl w:val="0"/>
          <w:numId w:val="10"/>
        </w:numPr>
        <w:spacing w:before="120"/>
        <w:ind w:left="2127" w:hanging="142"/>
      </w:pPr>
      <w:r>
        <w:t>UBND xã Dương Hòa, thị xã Hương Thủy.</w:t>
      </w:r>
    </w:p>
    <w:p w14:paraId="32ABCF6F" w14:textId="77777777" w:rsidR="00310A15" w:rsidRDefault="00310A15" w:rsidP="00757C86">
      <w:pPr>
        <w:spacing w:before="120"/>
        <w:ind w:firstLine="567"/>
        <w:jc w:val="both"/>
      </w:pPr>
    </w:p>
    <w:p w14:paraId="4131091D" w14:textId="0C7E39B4" w:rsidR="007E6867" w:rsidRDefault="001D68FB" w:rsidP="00757C86">
      <w:pPr>
        <w:spacing w:before="120"/>
        <w:ind w:firstLine="567"/>
        <w:jc w:val="both"/>
      </w:pPr>
      <w:r>
        <w:t xml:space="preserve">Trong khuôn khổ hợp tác giữa tỉnh Thừa Thiên Huế và Dự án Trường Sơn Xanh, Chi cục Kiểm lâm tỉnh Thừa Thiên Huế đã ký kết thỏa thuận </w:t>
      </w:r>
      <w:r w:rsidRPr="00B27B97">
        <w:t>1</w:t>
      </w:r>
      <w:r w:rsidR="00D334C7">
        <w:t>9</w:t>
      </w:r>
      <w:r w:rsidRPr="00B27B97">
        <w:t>-AF-SA-001</w:t>
      </w:r>
      <w:r w:rsidR="002F67A0">
        <w:t>,</w:t>
      </w:r>
      <w:r>
        <w:t xml:space="preserve"> ngày 2</w:t>
      </w:r>
      <w:r w:rsidR="00D334C7">
        <w:t>9/3</w:t>
      </w:r>
      <w:r>
        <w:t>/2019 với tổ chức ECODIT LLC về tăng cường hợp tác cộng đồng để nâng cao nhận thức bảo tồn</w:t>
      </w:r>
      <w:r w:rsidR="005E6B16">
        <w:t>,</w:t>
      </w:r>
      <w:r>
        <w:t xml:space="preserve"> đa dạng sinh học và tuần tra bảo v</w:t>
      </w:r>
      <w:r w:rsidR="00C77B5A">
        <w:t>ệ rừng trong và xung quanh các Khu B</w:t>
      </w:r>
      <w:r>
        <w:t xml:space="preserve">ảo tồn tỉnh </w:t>
      </w:r>
      <w:r w:rsidRPr="003C18DF">
        <w:t>Thừa Thiên Huế</w:t>
      </w:r>
      <w:r>
        <w:t>.</w:t>
      </w:r>
      <w:r w:rsidR="00F571DA">
        <w:t xml:space="preserve"> </w:t>
      </w:r>
      <w:r w:rsidR="009D0C4D">
        <w:t xml:space="preserve">Trong đó, có </w:t>
      </w:r>
      <w:r w:rsidR="00EE19D3">
        <w:t xml:space="preserve">hai </w:t>
      </w:r>
      <w:r w:rsidR="009D0C4D">
        <w:t xml:space="preserve">hoạt động </w:t>
      </w:r>
      <w:r w:rsidR="00F571DA">
        <w:t xml:space="preserve">thành lập và vận hành các </w:t>
      </w:r>
      <w:r w:rsidR="009D0C4D">
        <w:t>Tổ Hợp tác Bảo tồn cộng đồng</w:t>
      </w:r>
      <w:r w:rsidR="00EA0D62">
        <w:t xml:space="preserve"> (sau đây viết tắt là </w:t>
      </w:r>
      <w:r w:rsidR="002F67A0">
        <w:t xml:space="preserve">THT </w:t>
      </w:r>
      <w:r w:rsidR="009D0C4D">
        <w:t>BTCĐ</w:t>
      </w:r>
      <w:r w:rsidR="00EA0D62">
        <w:t>)</w:t>
      </w:r>
      <w:r w:rsidR="00F571DA">
        <w:t xml:space="preserve"> </w:t>
      </w:r>
      <w:r w:rsidR="00EE19D3">
        <w:t xml:space="preserve">và Tổ Hợp tác Tuần tra thôn bản (sau đây viết tắt là THT TTTB) ở vùng đệm các Khu Bảo tồn trên cơ sở tự nguyện tham gia, theo quy định tại Nghị định số 151/2007/NĐ-CP ngày 10/10/2007 của chính phủ về tổ chức và hoạt động của THT, </w:t>
      </w:r>
      <w:r w:rsidR="00F571DA">
        <w:t xml:space="preserve">với các </w:t>
      </w:r>
      <w:r w:rsidR="007E6867" w:rsidRPr="007E6867">
        <w:t xml:space="preserve">nội dung </w:t>
      </w:r>
      <w:r w:rsidR="00310502">
        <w:t xml:space="preserve">cụ thể </w:t>
      </w:r>
      <w:r w:rsidR="007E6867" w:rsidRPr="007E6867">
        <w:t>như sau:</w:t>
      </w:r>
    </w:p>
    <w:p w14:paraId="62E03F21" w14:textId="0A108C9B" w:rsidR="00EE19D3" w:rsidRPr="00766EFF" w:rsidRDefault="00EE19D3" w:rsidP="00766EFF">
      <w:pPr>
        <w:spacing w:before="120"/>
        <w:ind w:firstLine="567"/>
        <w:jc w:val="both"/>
        <w:rPr>
          <w:b/>
        </w:rPr>
      </w:pPr>
      <w:r w:rsidRPr="00766EFF">
        <w:rPr>
          <w:b/>
        </w:rPr>
        <w:t xml:space="preserve">1. Thành lập và vận hành các </w:t>
      </w:r>
      <w:r w:rsidR="00766EFF" w:rsidRPr="00766EFF">
        <w:rPr>
          <w:b/>
        </w:rPr>
        <w:t>THT BTCĐ</w:t>
      </w:r>
    </w:p>
    <w:p w14:paraId="7142BB4D" w14:textId="28A8F986" w:rsidR="00EA0D62" w:rsidRDefault="00EE19D3" w:rsidP="00757C86">
      <w:pPr>
        <w:spacing w:before="60" w:line="247" w:lineRule="auto"/>
        <w:ind w:firstLine="567"/>
        <w:jc w:val="both"/>
      </w:pPr>
      <w:r>
        <w:t>a)</w:t>
      </w:r>
      <w:r w:rsidR="007E6867" w:rsidRPr="007E6867">
        <w:t xml:space="preserve"> </w:t>
      </w:r>
      <w:r w:rsidR="00EA0D62" w:rsidRPr="00DA4B88">
        <w:t>Thành lập 1</w:t>
      </w:r>
      <w:r w:rsidR="009D0C4D">
        <w:t>1</w:t>
      </w:r>
      <w:r w:rsidR="00EA0D62" w:rsidRPr="00DA4B88">
        <w:t xml:space="preserve"> </w:t>
      </w:r>
      <w:r w:rsidR="002F67A0">
        <w:t>THT</w:t>
      </w:r>
      <w:r w:rsidR="00EA0D62">
        <w:t xml:space="preserve"> </w:t>
      </w:r>
      <w:r w:rsidR="009D0C4D">
        <w:t>BTCĐ</w:t>
      </w:r>
      <w:r w:rsidR="00EA0D62" w:rsidRPr="00DA4B88">
        <w:t xml:space="preserve"> ở vùng đệm các Khu Bảo tồn tỉnh Thừa Thiên Huế. Mỗi </w:t>
      </w:r>
      <w:r w:rsidR="00EA0D62">
        <w:t xml:space="preserve">Tổ hợp tác </w:t>
      </w:r>
      <w:r w:rsidR="009D0C4D">
        <w:t>bao gồm 25</w:t>
      </w:r>
      <w:r w:rsidR="00EA0D62" w:rsidRPr="00DA4B88">
        <w:t xml:space="preserve"> thành viên </w:t>
      </w:r>
      <w:r w:rsidR="009D0C4D">
        <w:t>thuộc cộng đồng</w:t>
      </w:r>
      <w:r w:rsidR="00310502">
        <w:t xml:space="preserve"> địa phương</w:t>
      </w:r>
      <w:r w:rsidR="00EA0D62" w:rsidRPr="00DA4B88">
        <w:t xml:space="preserve">, </w:t>
      </w:r>
      <w:r w:rsidR="00766EFF">
        <w:t>một số đại diện các đoàn thể xã, thị trấn. M</w:t>
      </w:r>
      <w:r w:rsidR="00EA0D62" w:rsidRPr="00DA4B88">
        <w:t xml:space="preserve">ỗi </w:t>
      </w:r>
      <w:r w:rsidR="00EA0D62">
        <w:t xml:space="preserve">Tổ hợp tác </w:t>
      </w:r>
      <w:r w:rsidR="00EA0D62" w:rsidRPr="00DA4B88">
        <w:t xml:space="preserve">có 01 </w:t>
      </w:r>
      <w:r w:rsidR="00EA0D62">
        <w:t xml:space="preserve">Tổ </w:t>
      </w:r>
      <w:r w:rsidR="00EA0D62" w:rsidRPr="00DA4B88">
        <w:t>trưởng</w:t>
      </w:r>
      <w:r w:rsidR="00A7074B">
        <w:t>,</w:t>
      </w:r>
      <w:r w:rsidR="00EA0D62" w:rsidRPr="00DA4B88">
        <w:t xml:space="preserve"> 01 </w:t>
      </w:r>
      <w:r w:rsidR="00EA0D62">
        <w:t xml:space="preserve">Tổ </w:t>
      </w:r>
      <w:r w:rsidR="00EA0D62" w:rsidRPr="00DA4B88">
        <w:t>phó</w:t>
      </w:r>
      <w:r w:rsidR="00A7074B">
        <w:t xml:space="preserve"> và thư ký</w:t>
      </w:r>
      <w:r w:rsidR="00EA0D62" w:rsidRPr="00DA4B88">
        <w:t>.</w:t>
      </w:r>
      <w:r w:rsidR="00A7074B">
        <w:t xml:space="preserve"> Nội dung thực hiện gồm:</w:t>
      </w:r>
    </w:p>
    <w:p w14:paraId="22AA37C0" w14:textId="0BCFA1E0" w:rsidR="00714510" w:rsidRDefault="00714510" w:rsidP="00757C86">
      <w:pPr>
        <w:ind w:firstLine="720"/>
        <w:jc w:val="both"/>
      </w:pPr>
      <w:r>
        <w:t xml:space="preserve">- Tổ chức họp các bên liên quan gồm </w:t>
      </w:r>
      <w:r w:rsidR="00310502">
        <w:t xml:space="preserve">các </w:t>
      </w:r>
      <w:r>
        <w:t>B</w:t>
      </w:r>
      <w:r w:rsidR="00B02707">
        <w:t>an Quản lý</w:t>
      </w:r>
      <w:r>
        <w:t xml:space="preserve"> Khu Bảo tồn, Kiểm lâm địa bàn, UBND xã</w:t>
      </w:r>
      <w:r w:rsidR="00310502" w:rsidRPr="00DA4B88">
        <w:t xml:space="preserve">, các thành viên cốt cán </w:t>
      </w:r>
      <w:r w:rsidR="00310502">
        <w:t>trong cộng đồng địa phương</w:t>
      </w:r>
      <w:r>
        <w:t xml:space="preserve"> để lựa chọn các thành viên phù hợp tham gia </w:t>
      </w:r>
      <w:r>
        <w:rPr>
          <w:color w:val="000000"/>
          <w:spacing w:val="8"/>
          <w:lang w:val="en-GB"/>
        </w:rPr>
        <w:t>THT</w:t>
      </w:r>
      <w:r>
        <w:t>.</w:t>
      </w:r>
    </w:p>
    <w:p w14:paraId="0E81AE0B" w14:textId="2EA8983C" w:rsidR="00714510" w:rsidRPr="00383B08" w:rsidRDefault="00714510" w:rsidP="00757C86">
      <w:pPr>
        <w:tabs>
          <w:tab w:val="left" w:pos="851"/>
        </w:tabs>
        <w:jc w:val="both"/>
        <w:rPr>
          <w:color w:val="000000" w:themeColor="text1"/>
        </w:rPr>
      </w:pPr>
      <w:r>
        <w:tab/>
        <w:t xml:space="preserve">- Tổ chức lễ thành lập, ra mắt cho các THT BTCĐ (01 hội nghị/THT) trước sự chứng kiến của đại diện UBND xã, Chi cục Kiểm lâm, </w:t>
      </w:r>
      <w:r w:rsidR="00310502">
        <w:t xml:space="preserve">các </w:t>
      </w:r>
      <w:r>
        <w:t xml:space="preserve">Khu Bảo tồn và các bên </w:t>
      </w:r>
      <w:r w:rsidR="00792BDF">
        <w:rPr>
          <w:color w:val="000000" w:themeColor="text1"/>
        </w:rPr>
        <w:t xml:space="preserve">liên quan khác. </w:t>
      </w:r>
      <w:r w:rsidR="00792BDF" w:rsidRPr="00792BDF">
        <w:rPr>
          <w:i/>
        </w:rPr>
        <w:t xml:space="preserve">(Chi tiết tại Biểu </w:t>
      </w:r>
      <w:r w:rsidR="00792BDF">
        <w:rPr>
          <w:i/>
        </w:rPr>
        <w:t>1</w:t>
      </w:r>
      <w:r w:rsidR="00792BDF" w:rsidRPr="00792BDF">
        <w:rPr>
          <w:i/>
        </w:rPr>
        <w:t xml:space="preserve"> đính kèm)</w:t>
      </w:r>
    </w:p>
    <w:p w14:paraId="6E2535D4" w14:textId="744A1AF0" w:rsidR="003B1F36" w:rsidRDefault="00EE19D3" w:rsidP="00A3691D">
      <w:pPr>
        <w:spacing w:before="60" w:after="60"/>
        <w:ind w:firstLine="567"/>
        <w:jc w:val="both"/>
      </w:pPr>
      <w:r>
        <w:t>b)</w:t>
      </w:r>
      <w:r w:rsidR="00EA0D62" w:rsidRPr="00DA4B88">
        <w:t xml:space="preserve"> Lập kế hoạch tuần tra cho các </w:t>
      </w:r>
      <w:r w:rsidR="00B02707">
        <w:t>THT</w:t>
      </w:r>
      <w:r w:rsidR="00EA0D62">
        <w:t xml:space="preserve"> </w:t>
      </w:r>
      <w:r>
        <w:t>BTCĐ</w:t>
      </w:r>
    </w:p>
    <w:p w14:paraId="6321FA06" w14:textId="1E2A2514" w:rsidR="00714510" w:rsidRDefault="00714510" w:rsidP="00B02707">
      <w:pPr>
        <w:spacing w:after="60"/>
        <w:ind w:firstLine="518"/>
        <w:jc w:val="both"/>
        <w:rPr>
          <w:rFonts w:eastAsia="Calibri"/>
          <w:color w:val="000000"/>
        </w:rPr>
      </w:pPr>
      <w:r w:rsidRPr="00714510">
        <w:rPr>
          <w:rFonts w:eastAsia="Calibri"/>
          <w:color w:val="000000"/>
        </w:rPr>
        <w:t xml:space="preserve">- Tổ chức các hội nghị lấy ý kiến của </w:t>
      </w:r>
      <w:r w:rsidR="00C77B5A">
        <w:rPr>
          <w:rFonts w:eastAsia="Calibri"/>
          <w:color w:val="000000"/>
        </w:rPr>
        <w:t>cơ</w:t>
      </w:r>
      <w:r w:rsidRPr="00714510">
        <w:rPr>
          <w:rFonts w:eastAsia="Calibri"/>
          <w:color w:val="000000"/>
        </w:rPr>
        <w:t xml:space="preserve"> quan Kiể</w:t>
      </w:r>
      <w:r w:rsidR="00B02707">
        <w:rPr>
          <w:rFonts w:eastAsia="Calibri"/>
          <w:color w:val="000000"/>
        </w:rPr>
        <w:t xml:space="preserve">m lâm, </w:t>
      </w:r>
      <w:r w:rsidR="00310502">
        <w:rPr>
          <w:rFonts w:eastAsia="Calibri"/>
          <w:color w:val="000000"/>
        </w:rPr>
        <w:t xml:space="preserve">các </w:t>
      </w:r>
      <w:r w:rsidR="00B02707">
        <w:rPr>
          <w:rFonts w:eastAsia="Calibri"/>
          <w:color w:val="000000"/>
        </w:rPr>
        <w:t>Khu B</w:t>
      </w:r>
      <w:r w:rsidRPr="00714510">
        <w:rPr>
          <w:rFonts w:eastAsia="Calibri"/>
          <w:color w:val="000000"/>
        </w:rPr>
        <w:t>ảo tồn để lập kế hoạch phù hợp cho các THT.</w:t>
      </w:r>
    </w:p>
    <w:p w14:paraId="70A2E981" w14:textId="70434888" w:rsidR="00766EFF" w:rsidRDefault="00766EFF" w:rsidP="00B930E7">
      <w:pPr>
        <w:spacing w:before="120" w:after="60"/>
        <w:ind w:firstLine="518"/>
        <w:jc w:val="both"/>
        <w:rPr>
          <w:rFonts w:eastAsia="Calibri"/>
          <w:color w:val="000000"/>
        </w:rPr>
      </w:pPr>
      <w:r w:rsidRPr="00310502">
        <w:rPr>
          <w:rFonts w:eastAsia="Calibri"/>
          <w:b/>
          <w:color w:val="000000"/>
        </w:rPr>
        <w:lastRenderedPageBreak/>
        <w:t xml:space="preserve">2. </w:t>
      </w:r>
      <w:r w:rsidRPr="00310502">
        <w:rPr>
          <w:b/>
        </w:rPr>
        <w:t>Thành</w:t>
      </w:r>
      <w:r w:rsidRPr="00766EFF">
        <w:rPr>
          <w:b/>
        </w:rPr>
        <w:t xml:space="preserve"> lập và vận hành các THT </w:t>
      </w:r>
      <w:r>
        <w:rPr>
          <w:b/>
        </w:rPr>
        <w:t>TTTB</w:t>
      </w:r>
    </w:p>
    <w:p w14:paraId="3BF4C2C6" w14:textId="357586A7" w:rsidR="00766EFF" w:rsidRDefault="00766EFF" w:rsidP="00766EFF">
      <w:pPr>
        <w:spacing w:before="60" w:after="60" w:line="247" w:lineRule="auto"/>
        <w:ind w:firstLine="567"/>
        <w:jc w:val="both"/>
      </w:pPr>
      <w:r w:rsidRPr="007E6867">
        <w:t xml:space="preserve">1. </w:t>
      </w:r>
      <w:r w:rsidRPr="00DA4B88">
        <w:t xml:space="preserve">Thành lập 14 </w:t>
      </w:r>
      <w:r>
        <w:t xml:space="preserve">THT </w:t>
      </w:r>
      <w:r w:rsidRPr="00DA4B88">
        <w:t xml:space="preserve">TTTB ở vùng đệm các Khu Bảo tồn tỉnh Thừa Thiên Huế. Mỗi </w:t>
      </w:r>
      <w:r>
        <w:t xml:space="preserve">Tổ hợp tác </w:t>
      </w:r>
      <w:r w:rsidRPr="00DA4B88">
        <w:t xml:space="preserve">bao gồm 10 thành viên đến từ các thôn bản, có 01 </w:t>
      </w:r>
      <w:r>
        <w:t xml:space="preserve">Tổ </w:t>
      </w:r>
      <w:r w:rsidRPr="00DA4B88">
        <w:t>trưởng</w:t>
      </w:r>
      <w:r>
        <w:t xml:space="preserve"> và</w:t>
      </w:r>
      <w:r w:rsidRPr="00DA4B88">
        <w:t xml:space="preserve"> 01 </w:t>
      </w:r>
      <w:r>
        <w:t xml:space="preserve">Tổ </w:t>
      </w:r>
      <w:r w:rsidRPr="00DA4B88">
        <w:t>phó.</w:t>
      </w:r>
      <w:r w:rsidR="00310502">
        <w:t xml:space="preserve"> Nội dung thực hiện gồm:</w:t>
      </w:r>
    </w:p>
    <w:p w14:paraId="37E0FE7F" w14:textId="2669E3D8" w:rsidR="00766EFF" w:rsidRDefault="00766EFF" w:rsidP="00766EFF">
      <w:pPr>
        <w:pStyle w:val="ListParagraph"/>
        <w:tabs>
          <w:tab w:val="left" w:pos="851"/>
        </w:tabs>
        <w:spacing w:before="60" w:after="60"/>
        <w:ind w:left="0" w:firstLine="567"/>
        <w:jc w:val="both"/>
      </w:pPr>
      <w:r>
        <w:t xml:space="preserve">- </w:t>
      </w:r>
      <w:r w:rsidRPr="00DA4B88">
        <w:t xml:space="preserve">Tổ chức họp các bên liên quan gồm Ban quản lý các Khu Bảo tồn, Kiểm lâm địa bàn, UBND xã, các thành viên cốt cán trong thôn bản để lựa chọn các thành viên phù hợp </w:t>
      </w:r>
      <w:r>
        <w:t xml:space="preserve">(người từng làm tốt công tác QLBVR, dân quân tự vệ, cộng đồng thôn bản) </w:t>
      </w:r>
      <w:r w:rsidRPr="00DA4B88">
        <w:t xml:space="preserve">tham gia </w:t>
      </w:r>
      <w:r>
        <w:t xml:space="preserve">Tổ hợp tác </w:t>
      </w:r>
      <w:r w:rsidRPr="00DA4B88">
        <w:t>TTTB.</w:t>
      </w:r>
    </w:p>
    <w:p w14:paraId="2C9FC769" w14:textId="1CCC34D1" w:rsidR="00766EFF" w:rsidRPr="00792BDF" w:rsidRDefault="00766EFF" w:rsidP="00766EFF">
      <w:pPr>
        <w:pStyle w:val="ListParagraph"/>
        <w:tabs>
          <w:tab w:val="left" w:pos="851"/>
        </w:tabs>
        <w:spacing w:before="60" w:after="60"/>
        <w:ind w:left="0" w:firstLine="567"/>
        <w:jc w:val="both"/>
        <w:rPr>
          <w:i/>
        </w:rPr>
      </w:pPr>
      <w:r w:rsidRPr="00DA4B88">
        <w:t xml:space="preserve">- Tổ chức lễ thành lập, ra mắt cho các </w:t>
      </w:r>
      <w:r>
        <w:t xml:space="preserve">THT </w:t>
      </w:r>
      <w:r w:rsidRPr="00DA4B88">
        <w:t>TTTB (01 hội nghị/</w:t>
      </w:r>
      <w:r>
        <w:t>THT</w:t>
      </w:r>
      <w:r w:rsidRPr="00DA4B88">
        <w:t>) trước sự chứng kiến của đại diện UBND xã, Chi cục Kiểm lâm, KBT và các bên liên quan khác.</w:t>
      </w:r>
      <w:r w:rsidR="00A65C89">
        <w:t xml:space="preserve"> </w:t>
      </w:r>
      <w:r w:rsidR="00A65C89" w:rsidRPr="00792BDF">
        <w:rPr>
          <w:i/>
        </w:rPr>
        <w:t>(Chi tiết tại Biểu</w:t>
      </w:r>
      <w:r w:rsidR="00792BDF" w:rsidRPr="00792BDF">
        <w:rPr>
          <w:i/>
        </w:rPr>
        <w:t xml:space="preserve"> </w:t>
      </w:r>
      <w:r w:rsidR="00792BDF">
        <w:rPr>
          <w:i/>
        </w:rPr>
        <w:t>2</w:t>
      </w:r>
      <w:r w:rsidR="00792BDF" w:rsidRPr="00792BDF">
        <w:rPr>
          <w:i/>
        </w:rPr>
        <w:t xml:space="preserve"> đính kèm)</w:t>
      </w:r>
    </w:p>
    <w:p w14:paraId="08B1CF01" w14:textId="57FA16C2" w:rsidR="00766EFF" w:rsidRDefault="00766EFF" w:rsidP="00766EFF">
      <w:pPr>
        <w:spacing w:before="60" w:after="60"/>
        <w:ind w:firstLine="567"/>
        <w:jc w:val="both"/>
      </w:pPr>
      <w:r>
        <w:t>b)</w:t>
      </w:r>
      <w:r w:rsidRPr="00DA4B88">
        <w:t xml:space="preserve"> Lập kế hoạch tuần tra cho các </w:t>
      </w:r>
      <w:r>
        <w:t xml:space="preserve">THT </w:t>
      </w:r>
      <w:r w:rsidRPr="00DA4B88">
        <w:t>TTTB</w:t>
      </w:r>
    </w:p>
    <w:p w14:paraId="285F1442" w14:textId="5B5F2D3C" w:rsidR="00766EFF" w:rsidRDefault="00766EFF" w:rsidP="00766EFF">
      <w:pPr>
        <w:spacing w:before="60" w:after="60"/>
        <w:ind w:firstLine="567"/>
        <w:jc w:val="both"/>
      </w:pPr>
      <w:r>
        <w:t>T</w:t>
      </w:r>
      <w:r w:rsidRPr="00DA4B88">
        <w:t xml:space="preserve">ổ chức hội nghị lấy ý kiến của cơ quan Kiểm lâm, </w:t>
      </w:r>
      <w:r w:rsidR="00310502">
        <w:t xml:space="preserve">các </w:t>
      </w:r>
      <w:r w:rsidRPr="00DA4B88">
        <w:t xml:space="preserve">Khu bảo tồn để lập kế hoạch tuần tra phù hợp cho mỗi </w:t>
      </w:r>
      <w:r w:rsidR="00310502">
        <w:t>THT</w:t>
      </w:r>
      <w:r w:rsidR="00C623A2">
        <w:t>.</w:t>
      </w:r>
    </w:p>
    <w:p w14:paraId="573C29A0" w14:textId="23308544" w:rsidR="00792BDF" w:rsidRPr="00792BDF" w:rsidRDefault="00EA0D62" w:rsidP="00792BDF">
      <w:pPr>
        <w:tabs>
          <w:tab w:val="left" w:pos="851"/>
        </w:tabs>
        <w:spacing w:before="60" w:after="60"/>
        <w:ind w:firstLine="567"/>
        <w:jc w:val="both"/>
      </w:pPr>
      <w:r w:rsidRPr="00792BDF">
        <w:rPr>
          <w:b/>
        </w:rPr>
        <w:t>3. Thời gian triển khai thành lập và lập kế hoạch</w:t>
      </w:r>
      <w:r w:rsidR="0075100D" w:rsidRPr="00792BDF">
        <w:rPr>
          <w:b/>
        </w:rPr>
        <w:t>:</w:t>
      </w:r>
      <w:r w:rsidR="0075100D">
        <w:t xml:space="preserve"> Từ 16/4/2019 đến 20/7/2019</w:t>
      </w:r>
      <w:r w:rsidR="00792BDF">
        <w:t xml:space="preserve">. </w:t>
      </w:r>
      <w:r w:rsidR="00792BDF" w:rsidRPr="00792BDF">
        <w:rPr>
          <w:i/>
        </w:rPr>
        <w:t xml:space="preserve">(Chi tiết tại Biểu 3, </w:t>
      </w:r>
      <w:r w:rsidR="00792BDF">
        <w:rPr>
          <w:i/>
        </w:rPr>
        <w:t xml:space="preserve">Biểu </w:t>
      </w:r>
      <w:r w:rsidR="00792BDF" w:rsidRPr="00792BDF">
        <w:rPr>
          <w:i/>
        </w:rPr>
        <w:t>4 đính kèm)</w:t>
      </w:r>
    </w:p>
    <w:p w14:paraId="77FB4FE2" w14:textId="6638C872" w:rsidR="00BA7091" w:rsidRPr="006A0583" w:rsidRDefault="00EA0D62" w:rsidP="00A3691D">
      <w:pPr>
        <w:spacing w:before="60" w:after="240"/>
        <w:ind w:firstLine="567"/>
        <w:jc w:val="both"/>
      </w:pPr>
      <w:r w:rsidRPr="007E6867">
        <w:t>Chi cục Kiểm lâm</w:t>
      </w:r>
      <w:r>
        <w:t xml:space="preserve"> đề nghị UBND các xã</w:t>
      </w:r>
      <w:r w:rsidR="00714510">
        <w:t>, thị trấn</w:t>
      </w:r>
      <w:r>
        <w:t xml:space="preserve"> </w:t>
      </w:r>
      <w:r w:rsidR="0075100D">
        <w:t xml:space="preserve">có liên quan phối hợp với Hạt Kiểm lâm </w:t>
      </w:r>
      <w:r w:rsidR="006A0583">
        <w:t xml:space="preserve">sở tại, các Khu Bảo tồn, Vườn Quốc gia Bạch Mã và </w:t>
      </w:r>
      <w:r w:rsidR="006A0583" w:rsidRPr="003B1F36">
        <w:rPr>
          <w:iCs/>
          <w:color w:val="000000"/>
          <w:spacing w:val="8"/>
          <w:lang w:val="en-GB"/>
        </w:rPr>
        <w:t>Ban Quản lý R</w:t>
      </w:r>
      <w:r w:rsidR="00792BDF">
        <w:rPr>
          <w:iCs/>
          <w:color w:val="000000"/>
          <w:spacing w:val="8"/>
          <w:lang w:val="en-GB"/>
        </w:rPr>
        <w:t>PH</w:t>
      </w:r>
      <w:r w:rsidR="006A0583" w:rsidRPr="003B1F36">
        <w:rPr>
          <w:iCs/>
          <w:color w:val="000000"/>
          <w:spacing w:val="8"/>
          <w:lang w:val="en-GB"/>
        </w:rPr>
        <w:t xml:space="preserve"> </w:t>
      </w:r>
      <w:r w:rsidR="006A0583" w:rsidRPr="003B1F36">
        <w:rPr>
          <w:iCs/>
          <w:spacing w:val="8"/>
          <w:lang w:val="en-GB"/>
        </w:rPr>
        <w:t>Bắc Hải Vân</w:t>
      </w:r>
      <w:r w:rsidR="006A0583">
        <w:t xml:space="preserve"> </w:t>
      </w:r>
      <w:r w:rsidR="0075100D">
        <w:t xml:space="preserve">tiến hành rà soát </w:t>
      </w:r>
      <w:r w:rsidR="006A0583">
        <w:t xml:space="preserve">và lựa chọn các thành viên trong </w:t>
      </w:r>
      <w:r w:rsidR="00EE19D3">
        <w:t xml:space="preserve">các </w:t>
      </w:r>
      <w:r w:rsidR="00714510">
        <w:t xml:space="preserve">đoàn thể xã, </w:t>
      </w:r>
      <w:r w:rsidR="00EE19D3">
        <w:t xml:space="preserve">thị trấn, các </w:t>
      </w:r>
      <w:r w:rsidR="006A0583">
        <w:t>cộng đồng phù hợp để tham gia T</w:t>
      </w:r>
      <w:r w:rsidR="00792BDF">
        <w:t>HT</w:t>
      </w:r>
      <w:r w:rsidR="006A0583">
        <w:t xml:space="preserve"> </w:t>
      </w:r>
      <w:r w:rsidR="00714510">
        <w:t>BTCĐ</w:t>
      </w:r>
      <w:r w:rsidR="00EE19D3">
        <w:t xml:space="preserve"> và THT TTTB</w:t>
      </w:r>
      <w:r w:rsidR="006A0583">
        <w:t>. Đồng thời, UBND các xã</w:t>
      </w:r>
      <w:r w:rsidR="00EE19D3">
        <w:t>, thị trấn</w:t>
      </w:r>
      <w:r w:rsidR="005D67D3">
        <w:t xml:space="preserve"> </w:t>
      </w:r>
      <w:r w:rsidR="00714510">
        <w:t>phối hợp với</w:t>
      </w:r>
      <w:r w:rsidR="005D67D3">
        <w:t xml:space="preserve"> Chi cục Kiểm lâm thực hiện các hoạt động </w:t>
      </w:r>
      <w:r w:rsidR="00714510">
        <w:t>liên quan</w:t>
      </w:r>
      <w:r w:rsidR="005D67D3">
        <w:t xml:space="preserve"> nhằm xúc tiến thành lập và vận hành tốt các T</w:t>
      </w:r>
      <w:r w:rsidR="00310502">
        <w:t>HT BTCĐ và THT TTTB</w:t>
      </w:r>
      <w:r w:rsidR="005D67D3">
        <w:t xml:space="preserve"> </w:t>
      </w:r>
      <w:r w:rsidR="00714510">
        <w:t>nêu trên</w:t>
      </w:r>
      <w:r w:rsidR="005D67D3">
        <w:t>./.</w:t>
      </w:r>
      <w:r w:rsidR="006A0583">
        <w:t xml:space="preserve"> </w:t>
      </w:r>
    </w:p>
    <w:tbl>
      <w:tblPr>
        <w:tblW w:w="0" w:type="auto"/>
        <w:tblLook w:val="04A0" w:firstRow="1" w:lastRow="0" w:firstColumn="1" w:lastColumn="0" w:noHBand="0" w:noVBand="1"/>
      </w:tblPr>
      <w:tblGrid>
        <w:gridCol w:w="4564"/>
        <w:gridCol w:w="4723"/>
      </w:tblGrid>
      <w:tr w:rsidR="00EE19D3" w:rsidRPr="00F15068" w14:paraId="702892B4" w14:textId="77777777" w:rsidTr="00C543F8">
        <w:tc>
          <w:tcPr>
            <w:tcW w:w="4564" w:type="dxa"/>
          </w:tcPr>
          <w:p w14:paraId="59C26F22" w14:textId="77777777" w:rsidR="00EE19D3" w:rsidRDefault="00EE19D3" w:rsidP="00EE19D3">
            <w:pPr>
              <w:jc w:val="both"/>
              <w:rPr>
                <w:b/>
                <w:bCs/>
              </w:rPr>
            </w:pPr>
            <w:r w:rsidRPr="00363895">
              <w:rPr>
                <w:b/>
                <w:bCs/>
                <w:i/>
                <w:iCs/>
                <w:sz w:val="24"/>
                <w:szCs w:val="24"/>
              </w:rPr>
              <w:t>Nơi nhận</w:t>
            </w:r>
            <w:r w:rsidRPr="00363895">
              <w:rPr>
                <w:b/>
                <w:bCs/>
                <w:sz w:val="24"/>
                <w:szCs w:val="24"/>
              </w:rPr>
              <w:t xml:space="preserve">: </w:t>
            </w:r>
            <w:r w:rsidRPr="003B3834">
              <w:rPr>
                <w:b/>
                <w:bCs/>
                <w:sz w:val="26"/>
                <w:szCs w:val="26"/>
              </w:rPr>
              <w:t xml:space="preserve">                           </w:t>
            </w:r>
            <w:r w:rsidRPr="003B3834">
              <w:rPr>
                <w:sz w:val="26"/>
                <w:szCs w:val="26"/>
              </w:rPr>
              <w:t xml:space="preserve">                </w:t>
            </w:r>
            <w:r>
              <w:rPr>
                <w:sz w:val="26"/>
                <w:szCs w:val="26"/>
              </w:rPr>
              <w:t xml:space="preserve">                         </w:t>
            </w:r>
          </w:p>
          <w:p w14:paraId="132E499D" w14:textId="77777777" w:rsidR="00EE19D3" w:rsidRDefault="00EE19D3" w:rsidP="00EE19D3">
            <w:pPr>
              <w:jc w:val="both"/>
              <w:rPr>
                <w:sz w:val="22"/>
              </w:rPr>
            </w:pPr>
            <w:r w:rsidRPr="002B0598">
              <w:rPr>
                <w:sz w:val="22"/>
              </w:rPr>
              <w:t xml:space="preserve">- </w:t>
            </w:r>
            <w:r>
              <w:rPr>
                <w:sz w:val="22"/>
              </w:rPr>
              <w:t>Nh</w:t>
            </w:r>
            <w:r w:rsidRPr="00FA6EC0">
              <w:rPr>
                <w:sz w:val="22"/>
              </w:rPr>
              <w:t>ư</w:t>
            </w:r>
            <w:r>
              <w:rPr>
                <w:sz w:val="22"/>
              </w:rPr>
              <w:t xml:space="preserve"> tr</w:t>
            </w:r>
            <w:r w:rsidRPr="00FA6EC0">
              <w:rPr>
                <w:sz w:val="22"/>
              </w:rPr>
              <w:t>ê</w:t>
            </w:r>
            <w:r>
              <w:rPr>
                <w:sz w:val="22"/>
              </w:rPr>
              <w:t>n;</w:t>
            </w:r>
          </w:p>
          <w:p w14:paraId="71CAD2D7" w14:textId="77777777" w:rsidR="00EE19D3" w:rsidRPr="006A0583" w:rsidRDefault="00EE19D3" w:rsidP="00EE19D3">
            <w:pPr>
              <w:rPr>
                <w:sz w:val="22"/>
                <w:szCs w:val="22"/>
              </w:rPr>
            </w:pPr>
            <w:r>
              <w:rPr>
                <w:sz w:val="22"/>
                <w:szCs w:val="22"/>
              </w:rPr>
              <w:t xml:space="preserve">- </w:t>
            </w:r>
            <w:r w:rsidRPr="006A0583">
              <w:rPr>
                <w:sz w:val="22"/>
                <w:szCs w:val="22"/>
              </w:rPr>
              <w:t>Vườn Quốc gia Bạch Mã;</w:t>
            </w:r>
          </w:p>
          <w:p w14:paraId="0D0774E6" w14:textId="77777777" w:rsidR="00EE19D3" w:rsidRDefault="00EE19D3" w:rsidP="00EE19D3">
            <w:pPr>
              <w:rPr>
                <w:sz w:val="22"/>
                <w:szCs w:val="22"/>
              </w:rPr>
            </w:pPr>
            <w:r>
              <w:rPr>
                <w:sz w:val="22"/>
                <w:szCs w:val="22"/>
              </w:rPr>
              <w:t xml:space="preserve">- </w:t>
            </w:r>
            <w:r w:rsidRPr="006A0583">
              <w:rPr>
                <w:sz w:val="22"/>
                <w:szCs w:val="22"/>
              </w:rPr>
              <w:t xml:space="preserve">Khu Bảo tồn </w:t>
            </w:r>
            <w:r>
              <w:rPr>
                <w:sz w:val="22"/>
                <w:szCs w:val="22"/>
              </w:rPr>
              <w:t>TN</w:t>
            </w:r>
            <w:r w:rsidRPr="006A0583">
              <w:rPr>
                <w:sz w:val="22"/>
                <w:szCs w:val="22"/>
              </w:rPr>
              <w:t xml:space="preserve"> Phong Điền; </w:t>
            </w:r>
          </w:p>
          <w:p w14:paraId="721C5985" w14:textId="77777777" w:rsidR="00EE19D3" w:rsidRPr="006A0583" w:rsidRDefault="00EE19D3" w:rsidP="00EE19D3">
            <w:pPr>
              <w:rPr>
                <w:sz w:val="22"/>
                <w:szCs w:val="22"/>
              </w:rPr>
            </w:pPr>
            <w:r>
              <w:rPr>
                <w:sz w:val="22"/>
                <w:szCs w:val="22"/>
              </w:rPr>
              <w:t xml:space="preserve">- </w:t>
            </w:r>
            <w:r w:rsidRPr="006A0583">
              <w:rPr>
                <w:sz w:val="22"/>
                <w:szCs w:val="22"/>
              </w:rPr>
              <w:t>Khu Bảo tồn Sao La;</w:t>
            </w:r>
          </w:p>
          <w:p w14:paraId="44A32579" w14:textId="77777777" w:rsidR="00EE19D3" w:rsidRDefault="00EE19D3" w:rsidP="00EE19D3">
            <w:pPr>
              <w:rPr>
                <w:sz w:val="22"/>
              </w:rPr>
            </w:pPr>
            <w:r>
              <w:rPr>
                <w:iCs/>
                <w:color w:val="000000"/>
                <w:spacing w:val="8"/>
                <w:sz w:val="22"/>
                <w:szCs w:val="22"/>
                <w:lang w:val="en-GB"/>
              </w:rPr>
              <w:t xml:space="preserve">- </w:t>
            </w:r>
            <w:r w:rsidRPr="006A0583">
              <w:rPr>
                <w:iCs/>
                <w:color w:val="000000"/>
                <w:spacing w:val="8"/>
                <w:sz w:val="22"/>
                <w:szCs w:val="22"/>
                <w:lang w:val="en-GB"/>
              </w:rPr>
              <w:t xml:space="preserve">Ban </w:t>
            </w:r>
            <w:r>
              <w:rPr>
                <w:iCs/>
                <w:color w:val="000000"/>
                <w:spacing w:val="8"/>
                <w:sz w:val="22"/>
                <w:szCs w:val="22"/>
                <w:lang w:val="en-GB"/>
              </w:rPr>
              <w:t>QL</w:t>
            </w:r>
            <w:r w:rsidRPr="006A0583">
              <w:rPr>
                <w:iCs/>
                <w:color w:val="000000"/>
                <w:spacing w:val="8"/>
                <w:sz w:val="22"/>
                <w:szCs w:val="22"/>
                <w:lang w:val="en-GB"/>
              </w:rPr>
              <w:t xml:space="preserve">RPH </w:t>
            </w:r>
            <w:r>
              <w:rPr>
                <w:iCs/>
                <w:spacing w:val="8"/>
                <w:sz w:val="22"/>
                <w:szCs w:val="22"/>
                <w:lang w:val="en-GB"/>
              </w:rPr>
              <w:t>Bắc Hải Vân;</w:t>
            </w:r>
          </w:p>
          <w:p w14:paraId="41E16AFF" w14:textId="77777777" w:rsidR="00EE19D3" w:rsidRDefault="00EE19D3" w:rsidP="00EE19D3">
            <w:pPr>
              <w:rPr>
                <w:sz w:val="22"/>
                <w:szCs w:val="22"/>
              </w:rPr>
            </w:pPr>
            <w:r>
              <w:rPr>
                <w:sz w:val="22"/>
                <w:szCs w:val="22"/>
              </w:rPr>
              <w:t xml:space="preserve">- </w:t>
            </w:r>
            <w:r w:rsidRPr="006A0583">
              <w:rPr>
                <w:sz w:val="22"/>
                <w:szCs w:val="22"/>
              </w:rPr>
              <w:t xml:space="preserve">Hạt </w:t>
            </w:r>
            <w:r>
              <w:rPr>
                <w:sz w:val="22"/>
                <w:szCs w:val="22"/>
              </w:rPr>
              <w:t>KL:</w:t>
            </w:r>
            <w:r w:rsidRPr="006A0583">
              <w:rPr>
                <w:sz w:val="22"/>
                <w:szCs w:val="22"/>
              </w:rPr>
              <w:t xml:space="preserve"> Nam Đông, </w:t>
            </w:r>
            <w:r>
              <w:rPr>
                <w:sz w:val="22"/>
                <w:szCs w:val="22"/>
              </w:rPr>
              <w:t>A Lưới,</w:t>
            </w:r>
          </w:p>
          <w:p w14:paraId="7FD2A2E2" w14:textId="77777777" w:rsidR="00EE19D3" w:rsidRPr="006A0583" w:rsidRDefault="00EE19D3" w:rsidP="00EE19D3">
            <w:pPr>
              <w:rPr>
                <w:sz w:val="22"/>
                <w:szCs w:val="22"/>
              </w:rPr>
            </w:pPr>
            <w:r w:rsidRPr="006A0583">
              <w:rPr>
                <w:sz w:val="22"/>
                <w:szCs w:val="22"/>
              </w:rPr>
              <w:t>Phong Điền, Phú Lộc, Hương Thủy;</w:t>
            </w:r>
          </w:p>
          <w:p w14:paraId="13F0465C" w14:textId="52A6FE73" w:rsidR="00EE19D3" w:rsidRPr="00F15068" w:rsidRDefault="00EE19D3" w:rsidP="00EE19D3">
            <w:pPr>
              <w:spacing w:line="240" w:lineRule="atLeast"/>
              <w:rPr>
                <w:spacing w:val="-4"/>
                <w:lang w:val="nl-NL"/>
              </w:rPr>
            </w:pPr>
            <w:r w:rsidRPr="002B0598">
              <w:rPr>
                <w:sz w:val="22"/>
              </w:rPr>
              <w:t>- L</w:t>
            </w:r>
            <w:r>
              <w:rPr>
                <w:sz w:val="22"/>
              </w:rPr>
              <w:t>ưu: VT, QLBVR&amp;BTTN</w:t>
            </w:r>
            <w:r w:rsidR="00A65C89">
              <w:rPr>
                <w:sz w:val="22"/>
              </w:rPr>
              <w:t>, KTT</w:t>
            </w:r>
            <w:r>
              <w:rPr>
                <w:sz w:val="22"/>
              </w:rPr>
              <w:t>.</w:t>
            </w:r>
          </w:p>
        </w:tc>
        <w:tc>
          <w:tcPr>
            <w:tcW w:w="4724" w:type="dxa"/>
          </w:tcPr>
          <w:p w14:paraId="03C7FE9C" w14:textId="373FDC29" w:rsidR="00EE19D3" w:rsidRPr="006F48DF" w:rsidRDefault="00EE19D3" w:rsidP="006F48DF">
            <w:pPr>
              <w:spacing w:before="120" w:line="300" w:lineRule="exact"/>
              <w:jc w:val="center"/>
              <w:rPr>
                <w:b/>
                <w:spacing w:val="-4"/>
                <w:lang w:val="nl-NL"/>
              </w:rPr>
            </w:pPr>
            <w:bookmarkStart w:id="0" w:name="_GoBack"/>
            <w:r w:rsidRPr="006F48DF">
              <w:rPr>
                <w:b/>
                <w:spacing w:val="-4"/>
                <w:lang w:val="nl-NL"/>
              </w:rPr>
              <w:t>CHI CỤC TRƯỞNG</w:t>
            </w:r>
          </w:p>
          <w:p w14:paraId="2A7F4937" w14:textId="40704932" w:rsidR="006F48DF" w:rsidRPr="006F48DF" w:rsidRDefault="006F48DF" w:rsidP="006F48DF">
            <w:pPr>
              <w:spacing w:line="300" w:lineRule="exact"/>
              <w:jc w:val="center"/>
              <w:rPr>
                <w:b/>
                <w:spacing w:val="-4"/>
                <w:lang w:val="nl-NL"/>
              </w:rPr>
            </w:pPr>
          </w:p>
          <w:p w14:paraId="76282951" w14:textId="77777777" w:rsidR="006F48DF" w:rsidRPr="006F48DF" w:rsidRDefault="006F48DF" w:rsidP="006F48DF">
            <w:pPr>
              <w:jc w:val="center"/>
              <w:rPr>
                <w:b/>
                <w:lang w:val="nl-NL"/>
              </w:rPr>
            </w:pPr>
          </w:p>
          <w:p w14:paraId="32934B3C" w14:textId="77777777" w:rsidR="006F48DF" w:rsidRPr="006F48DF" w:rsidRDefault="006F48DF" w:rsidP="006F48DF">
            <w:pPr>
              <w:jc w:val="center"/>
              <w:rPr>
                <w:b/>
                <w:lang w:val="nl-NL"/>
              </w:rPr>
            </w:pPr>
          </w:p>
          <w:p w14:paraId="1759D008" w14:textId="77777777" w:rsidR="006F48DF" w:rsidRPr="006F48DF" w:rsidRDefault="006F48DF" w:rsidP="006F48DF">
            <w:pPr>
              <w:jc w:val="center"/>
              <w:rPr>
                <w:b/>
                <w:lang w:val="nl-NL"/>
              </w:rPr>
            </w:pPr>
          </w:p>
          <w:p w14:paraId="2EB4CA0C" w14:textId="27EDEFC1" w:rsidR="00EE19D3" w:rsidRPr="006F48DF" w:rsidRDefault="006F48DF" w:rsidP="006F48DF">
            <w:pPr>
              <w:tabs>
                <w:tab w:val="left" w:pos="1350"/>
              </w:tabs>
              <w:jc w:val="center"/>
              <w:rPr>
                <w:lang w:val="nl-NL"/>
              </w:rPr>
            </w:pPr>
            <w:r w:rsidRPr="006F48DF">
              <w:rPr>
                <w:b/>
                <w:lang w:val="nl-NL"/>
              </w:rPr>
              <w:t>Nguyễn Đại Anh Tuấn</w:t>
            </w:r>
            <w:bookmarkEnd w:id="0"/>
          </w:p>
        </w:tc>
      </w:tr>
    </w:tbl>
    <w:p w14:paraId="10C4D44E" w14:textId="77777777" w:rsidR="00EE19D3" w:rsidRDefault="00EE19D3" w:rsidP="0029638B">
      <w:pPr>
        <w:jc w:val="both"/>
        <w:rPr>
          <w:b/>
          <w:bCs/>
          <w:i/>
          <w:iCs/>
          <w:sz w:val="24"/>
          <w:szCs w:val="24"/>
        </w:rPr>
      </w:pPr>
    </w:p>
    <w:p w14:paraId="552EEF2F" w14:textId="53F10A08" w:rsidR="0029638B" w:rsidRDefault="0029638B" w:rsidP="006A0583">
      <w:pPr>
        <w:jc w:val="both"/>
        <w:rPr>
          <w:sz w:val="22"/>
        </w:rPr>
      </w:pPr>
    </w:p>
    <w:p w14:paraId="049AC089" w14:textId="77777777" w:rsidR="0029638B" w:rsidRDefault="0029638B" w:rsidP="0029638B">
      <w:pPr>
        <w:jc w:val="both"/>
        <w:rPr>
          <w:sz w:val="22"/>
        </w:rPr>
      </w:pPr>
    </w:p>
    <w:p w14:paraId="3FD8EECF" w14:textId="77777777" w:rsidR="0029638B" w:rsidRDefault="0029638B" w:rsidP="0029638B">
      <w:pPr>
        <w:jc w:val="both"/>
        <w:rPr>
          <w:sz w:val="22"/>
        </w:rPr>
      </w:pPr>
    </w:p>
    <w:p w14:paraId="5607AA7D" w14:textId="77777777" w:rsidR="0029638B" w:rsidRPr="002B0598" w:rsidRDefault="0029638B" w:rsidP="0029638B">
      <w:pPr>
        <w:jc w:val="both"/>
      </w:pPr>
    </w:p>
    <w:p w14:paraId="7F245A2B" w14:textId="77777777" w:rsidR="0029638B" w:rsidRDefault="0029638B" w:rsidP="0029638B">
      <w:pPr>
        <w:ind w:left="5983"/>
        <w:rPr>
          <w:b/>
          <w:bCs/>
        </w:rPr>
      </w:pPr>
    </w:p>
    <w:p w14:paraId="30A42D44" w14:textId="77777777" w:rsidR="00743029" w:rsidRDefault="00743029"/>
    <w:sectPr w:rsidR="00743029" w:rsidSect="00310A1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3C8CE" w14:textId="77777777" w:rsidR="008B5C9A" w:rsidRDefault="008B5C9A" w:rsidP="00310A15">
      <w:r>
        <w:separator/>
      </w:r>
    </w:p>
  </w:endnote>
  <w:endnote w:type="continuationSeparator" w:id="0">
    <w:p w14:paraId="4CB0A6CC" w14:textId="77777777" w:rsidR="008B5C9A" w:rsidRDefault="008B5C9A" w:rsidP="003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46716"/>
      <w:docPartObj>
        <w:docPartGallery w:val="Page Numbers (Bottom of Page)"/>
        <w:docPartUnique/>
      </w:docPartObj>
    </w:sdtPr>
    <w:sdtEndPr>
      <w:rPr>
        <w:noProof/>
      </w:rPr>
    </w:sdtEndPr>
    <w:sdtContent>
      <w:p w14:paraId="01B4B556" w14:textId="0949B5E5" w:rsidR="00310A15" w:rsidRDefault="00310A15">
        <w:pPr>
          <w:pStyle w:val="Footer"/>
          <w:jc w:val="right"/>
        </w:pPr>
        <w:r>
          <w:fldChar w:fldCharType="begin"/>
        </w:r>
        <w:r>
          <w:instrText xml:space="preserve"> PAGE   \* MERGEFORMAT </w:instrText>
        </w:r>
        <w:r>
          <w:fldChar w:fldCharType="separate"/>
        </w:r>
        <w:r w:rsidR="006F48DF">
          <w:rPr>
            <w:noProof/>
          </w:rPr>
          <w:t>2</w:t>
        </w:r>
        <w:r>
          <w:rPr>
            <w:noProof/>
          </w:rPr>
          <w:fldChar w:fldCharType="end"/>
        </w:r>
      </w:p>
    </w:sdtContent>
  </w:sdt>
  <w:p w14:paraId="3ECA29B6" w14:textId="77777777" w:rsidR="00310A15" w:rsidRDefault="0031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32DB" w14:textId="77777777" w:rsidR="008B5C9A" w:rsidRDefault="008B5C9A" w:rsidP="00310A15">
      <w:r>
        <w:separator/>
      </w:r>
    </w:p>
  </w:footnote>
  <w:footnote w:type="continuationSeparator" w:id="0">
    <w:p w14:paraId="14920486" w14:textId="77777777" w:rsidR="008B5C9A" w:rsidRDefault="008B5C9A" w:rsidP="00310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3DF"/>
    <w:multiLevelType w:val="hybridMultilevel"/>
    <w:tmpl w:val="BBEE1E72"/>
    <w:lvl w:ilvl="0" w:tplc="0454636C">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8E0922"/>
    <w:multiLevelType w:val="multilevel"/>
    <w:tmpl w:val="E5B86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2">
    <w:nsid w:val="214B7754"/>
    <w:multiLevelType w:val="hybridMultilevel"/>
    <w:tmpl w:val="83969886"/>
    <w:lvl w:ilvl="0" w:tplc="839467A4">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3">
    <w:nsid w:val="26A96D21"/>
    <w:multiLevelType w:val="hybridMultilevel"/>
    <w:tmpl w:val="343C6052"/>
    <w:lvl w:ilvl="0" w:tplc="33883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DA4F5B"/>
    <w:multiLevelType w:val="hybridMultilevel"/>
    <w:tmpl w:val="61D46E02"/>
    <w:lvl w:ilvl="0" w:tplc="F1ECAC2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36E82259"/>
    <w:multiLevelType w:val="hybridMultilevel"/>
    <w:tmpl w:val="FD30CD68"/>
    <w:lvl w:ilvl="0" w:tplc="6FDA59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1F109B"/>
    <w:multiLevelType w:val="hybridMultilevel"/>
    <w:tmpl w:val="30D01B00"/>
    <w:lvl w:ilvl="0" w:tplc="7416F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73B37C2"/>
    <w:multiLevelType w:val="hybridMultilevel"/>
    <w:tmpl w:val="840056A8"/>
    <w:lvl w:ilvl="0" w:tplc="8334F59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5AD5D23"/>
    <w:multiLevelType w:val="hybridMultilevel"/>
    <w:tmpl w:val="3EE401FE"/>
    <w:lvl w:ilvl="0" w:tplc="EAB4B018">
      <w:numFmt w:val="bullet"/>
      <w:lvlText w:val="-"/>
      <w:lvlJc w:val="left"/>
      <w:pPr>
        <w:ind w:left="810" w:hanging="360"/>
      </w:pPr>
      <w:rPr>
        <w:rFonts w:ascii="Times New Roman" w:eastAsia="Times New Roman" w:hAnsi="Times New Roman" w:cs="Times New Roman" w:hint="default"/>
        <w:i/>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9">
    <w:nsid w:val="68815806"/>
    <w:multiLevelType w:val="hybridMultilevel"/>
    <w:tmpl w:val="AEAEDDA2"/>
    <w:lvl w:ilvl="0" w:tplc="8B62BB94">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C960462"/>
    <w:multiLevelType w:val="hybridMultilevel"/>
    <w:tmpl w:val="6C12904A"/>
    <w:lvl w:ilvl="0" w:tplc="A8B00DA2">
      <w:numFmt w:val="bullet"/>
      <w:lvlText w:val="-"/>
      <w:lvlJc w:val="left"/>
      <w:pPr>
        <w:ind w:left="705" w:hanging="360"/>
      </w:pPr>
      <w:rPr>
        <w:rFonts w:ascii="Times New Roman" w:eastAsia="Times New Roman" w:hAnsi="Times New Roman" w:cs="Times New Roman" w:hint="default"/>
        <w:i/>
      </w:rPr>
    </w:lvl>
    <w:lvl w:ilvl="1" w:tplc="042A0003" w:tentative="1">
      <w:start w:val="1"/>
      <w:numFmt w:val="bullet"/>
      <w:lvlText w:val="o"/>
      <w:lvlJc w:val="left"/>
      <w:pPr>
        <w:ind w:left="1425" w:hanging="360"/>
      </w:pPr>
      <w:rPr>
        <w:rFonts w:ascii="Courier New" w:hAnsi="Courier New" w:cs="Courier New" w:hint="default"/>
      </w:rPr>
    </w:lvl>
    <w:lvl w:ilvl="2" w:tplc="042A0005" w:tentative="1">
      <w:start w:val="1"/>
      <w:numFmt w:val="bullet"/>
      <w:lvlText w:val=""/>
      <w:lvlJc w:val="left"/>
      <w:pPr>
        <w:ind w:left="2145" w:hanging="360"/>
      </w:pPr>
      <w:rPr>
        <w:rFonts w:ascii="Wingdings" w:hAnsi="Wingdings" w:hint="default"/>
      </w:rPr>
    </w:lvl>
    <w:lvl w:ilvl="3" w:tplc="042A0001" w:tentative="1">
      <w:start w:val="1"/>
      <w:numFmt w:val="bullet"/>
      <w:lvlText w:val=""/>
      <w:lvlJc w:val="left"/>
      <w:pPr>
        <w:ind w:left="2865" w:hanging="360"/>
      </w:pPr>
      <w:rPr>
        <w:rFonts w:ascii="Symbol" w:hAnsi="Symbol" w:hint="default"/>
      </w:rPr>
    </w:lvl>
    <w:lvl w:ilvl="4" w:tplc="042A0003" w:tentative="1">
      <w:start w:val="1"/>
      <w:numFmt w:val="bullet"/>
      <w:lvlText w:val="o"/>
      <w:lvlJc w:val="left"/>
      <w:pPr>
        <w:ind w:left="3585" w:hanging="360"/>
      </w:pPr>
      <w:rPr>
        <w:rFonts w:ascii="Courier New" w:hAnsi="Courier New" w:cs="Courier New" w:hint="default"/>
      </w:rPr>
    </w:lvl>
    <w:lvl w:ilvl="5" w:tplc="042A0005" w:tentative="1">
      <w:start w:val="1"/>
      <w:numFmt w:val="bullet"/>
      <w:lvlText w:val=""/>
      <w:lvlJc w:val="left"/>
      <w:pPr>
        <w:ind w:left="4305" w:hanging="360"/>
      </w:pPr>
      <w:rPr>
        <w:rFonts w:ascii="Wingdings" w:hAnsi="Wingdings" w:hint="default"/>
      </w:rPr>
    </w:lvl>
    <w:lvl w:ilvl="6" w:tplc="042A0001" w:tentative="1">
      <w:start w:val="1"/>
      <w:numFmt w:val="bullet"/>
      <w:lvlText w:val=""/>
      <w:lvlJc w:val="left"/>
      <w:pPr>
        <w:ind w:left="5025" w:hanging="360"/>
      </w:pPr>
      <w:rPr>
        <w:rFonts w:ascii="Symbol" w:hAnsi="Symbol" w:hint="default"/>
      </w:rPr>
    </w:lvl>
    <w:lvl w:ilvl="7" w:tplc="042A0003" w:tentative="1">
      <w:start w:val="1"/>
      <w:numFmt w:val="bullet"/>
      <w:lvlText w:val="o"/>
      <w:lvlJc w:val="left"/>
      <w:pPr>
        <w:ind w:left="5745" w:hanging="360"/>
      </w:pPr>
      <w:rPr>
        <w:rFonts w:ascii="Courier New" w:hAnsi="Courier New" w:cs="Courier New" w:hint="default"/>
      </w:rPr>
    </w:lvl>
    <w:lvl w:ilvl="8" w:tplc="042A0005" w:tentative="1">
      <w:start w:val="1"/>
      <w:numFmt w:val="bullet"/>
      <w:lvlText w:val=""/>
      <w:lvlJc w:val="left"/>
      <w:pPr>
        <w:ind w:left="6465" w:hanging="360"/>
      </w:pPr>
      <w:rPr>
        <w:rFonts w:ascii="Wingdings" w:hAnsi="Wingdings" w:hint="default"/>
      </w:rPr>
    </w:lvl>
  </w:abstractNum>
  <w:abstractNum w:abstractNumId="11">
    <w:nsid w:val="722418EC"/>
    <w:multiLevelType w:val="hybridMultilevel"/>
    <w:tmpl w:val="F68AAD6C"/>
    <w:lvl w:ilvl="0" w:tplc="CF6C083A">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0"/>
  </w:num>
  <w:num w:numId="4">
    <w:abstractNumId w:val="10"/>
  </w:num>
  <w:num w:numId="5">
    <w:abstractNumId w:val="8"/>
  </w:num>
  <w:num w:numId="6">
    <w:abstractNumId w:val="3"/>
  </w:num>
  <w:num w:numId="7">
    <w:abstractNumId w:val="4"/>
  </w:num>
  <w:num w:numId="8">
    <w:abstractNumId w:val="5"/>
  </w:num>
  <w:num w:numId="9">
    <w:abstractNumId w:val="6"/>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8B"/>
    <w:rsid w:val="00002374"/>
    <w:rsid w:val="00005BFF"/>
    <w:rsid w:val="00005DA4"/>
    <w:rsid w:val="00012ACD"/>
    <w:rsid w:val="00016268"/>
    <w:rsid w:val="00031CD2"/>
    <w:rsid w:val="00040B9B"/>
    <w:rsid w:val="00050DD1"/>
    <w:rsid w:val="0007283B"/>
    <w:rsid w:val="000927F2"/>
    <w:rsid w:val="000A1FC0"/>
    <w:rsid w:val="000B47FD"/>
    <w:rsid w:val="000D0C4D"/>
    <w:rsid w:val="000F288A"/>
    <w:rsid w:val="001364BF"/>
    <w:rsid w:val="00143F05"/>
    <w:rsid w:val="001D68FB"/>
    <w:rsid w:val="002032D1"/>
    <w:rsid w:val="00212A00"/>
    <w:rsid w:val="002340BD"/>
    <w:rsid w:val="00250D60"/>
    <w:rsid w:val="00264420"/>
    <w:rsid w:val="0027597F"/>
    <w:rsid w:val="002839F5"/>
    <w:rsid w:val="00284069"/>
    <w:rsid w:val="00292FA8"/>
    <w:rsid w:val="0029638B"/>
    <w:rsid w:val="002973D8"/>
    <w:rsid w:val="002C5FD3"/>
    <w:rsid w:val="002F67A0"/>
    <w:rsid w:val="00310502"/>
    <w:rsid w:val="003106B8"/>
    <w:rsid w:val="00310A15"/>
    <w:rsid w:val="003502F2"/>
    <w:rsid w:val="003823A6"/>
    <w:rsid w:val="003B1F36"/>
    <w:rsid w:val="003B711F"/>
    <w:rsid w:val="003C17B9"/>
    <w:rsid w:val="0041055C"/>
    <w:rsid w:val="00431DEC"/>
    <w:rsid w:val="004406C4"/>
    <w:rsid w:val="0044489C"/>
    <w:rsid w:val="0046447E"/>
    <w:rsid w:val="00477B64"/>
    <w:rsid w:val="004B3280"/>
    <w:rsid w:val="004B5A4C"/>
    <w:rsid w:val="004B7F14"/>
    <w:rsid w:val="004D270E"/>
    <w:rsid w:val="004D59DF"/>
    <w:rsid w:val="004D7521"/>
    <w:rsid w:val="00512F87"/>
    <w:rsid w:val="00520CF1"/>
    <w:rsid w:val="0053085D"/>
    <w:rsid w:val="00534A67"/>
    <w:rsid w:val="00553263"/>
    <w:rsid w:val="00553383"/>
    <w:rsid w:val="0056273F"/>
    <w:rsid w:val="0057058E"/>
    <w:rsid w:val="00595626"/>
    <w:rsid w:val="005C55C8"/>
    <w:rsid w:val="005D67D3"/>
    <w:rsid w:val="005E0507"/>
    <w:rsid w:val="005E6B16"/>
    <w:rsid w:val="00622B8B"/>
    <w:rsid w:val="006706B7"/>
    <w:rsid w:val="006744D6"/>
    <w:rsid w:val="006859CA"/>
    <w:rsid w:val="00687FBB"/>
    <w:rsid w:val="006A0583"/>
    <w:rsid w:val="006A54A4"/>
    <w:rsid w:val="006A735D"/>
    <w:rsid w:val="006A74A8"/>
    <w:rsid w:val="006D52A0"/>
    <w:rsid w:val="006E2670"/>
    <w:rsid w:val="006F48DF"/>
    <w:rsid w:val="00714510"/>
    <w:rsid w:val="00727F81"/>
    <w:rsid w:val="00732237"/>
    <w:rsid w:val="00742707"/>
    <w:rsid w:val="00743029"/>
    <w:rsid w:val="0075030B"/>
    <w:rsid w:val="00750E93"/>
    <w:rsid w:val="0075100D"/>
    <w:rsid w:val="00757C86"/>
    <w:rsid w:val="0076531F"/>
    <w:rsid w:val="00766EFF"/>
    <w:rsid w:val="00773F1B"/>
    <w:rsid w:val="0077536B"/>
    <w:rsid w:val="00780D85"/>
    <w:rsid w:val="00792BDF"/>
    <w:rsid w:val="007A7686"/>
    <w:rsid w:val="007B4B20"/>
    <w:rsid w:val="007B557D"/>
    <w:rsid w:val="007C55AF"/>
    <w:rsid w:val="007C5D43"/>
    <w:rsid w:val="007C62C1"/>
    <w:rsid w:val="007E6867"/>
    <w:rsid w:val="007F44DC"/>
    <w:rsid w:val="008115D9"/>
    <w:rsid w:val="00814EB4"/>
    <w:rsid w:val="00855D3D"/>
    <w:rsid w:val="00882B47"/>
    <w:rsid w:val="008B4E0D"/>
    <w:rsid w:val="008B5012"/>
    <w:rsid w:val="008B5C9A"/>
    <w:rsid w:val="008E583B"/>
    <w:rsid w:val="008F21E1"/>
    <w:rsid w:val="009140ED"/>
    <w:rsid w:val="009356C3"/>
    <w:rsid w:val="00947AC5"/>
    <w:rsid w:val="00973DD5"/>
    <w:rsid w:val="00984D85"/>
    <w:rsid w:val="009D0C4D"/>
    <w:rsid w:val="00A00AF0"/>
    <w:rsid w:val="00A04116"/>
    <w:rsid w:val="00A242B8"/>
    <w:rsid w:val="00A3691D"/>
    <w:rsid w:val="00A46C43"/>
    <w:rsid w:val="00A52509"/>
    <w:rsid w:val="00A65C89"/>
    <w:rsid w:val="00A7074B"/>
    <w:rsid w:val="00A87CCB"/>
    <w:rsid w:val="00AB2704"/>
    <w:rsid w:val="00AC2961"/>
    <w:rsid w:val="00AD0208"/>
    <w:rsid w:val="00B02707"/>
    <w:rsid w:val="00B32622"/>
    <w:rsid w:val="00B430C5"/>
    <w:rsid w:val="00B43BD9"/>
    <w:rsid w:val="00B46148"/>
    <w:rsid w:val="00B555A4"/>
    <w:rsid w:val="00B836E0"/>
    <w:rsid w:val="00B930E7"/>
    <w:rsid w:val="00BA7091"/>
    <w:rsid w:val="00BB77F0"/>
    <w:rsid w:val="00BF5C02"/>
    <w:rsid w:val="00C01AEA"/>
    <w:rsid w:val="00C05A73"/>
    <w:rsid w:val="00C2021E"/>
    <w:rsid w:val="00C33834"/>
    <w:rsid w:val="00C57E1D"/>
    <w:rsid w:val="00C623A2"/>
    <w:rsid w:val="00C77B5A"/>
    <w:rsid w:val="00CA2D60"/>
    <w:rsid w:val="00CC028A"/>
    <w:rsid w:val="00CD5D32"/>
    <w:rsid w:val="00CF6A23"/>
    <w:rsid w:val="00D050F7"/>
    <w:rsid w:val="00D269B3"/>
    <w:rsid w:val="00D26D08"/>
    <w:rsid w:val="00D334C7"/>
    <w:rsid w:val="00D36C58"/>
    <w:rsid w:val="00D5002D"/>
    <w:rsid w:val="00D646E3"/>
    <w:rsid w:val="00D958CE"/>
    <w:rsid w:val="00D96A72"/>
    <w:rsid w:val="00DC4958"/>
    <w:rsid w:val="00E02197"/>
    <w:rsid w:val="00E03CFF"/>
    <w:rsid w:val="00E04AC5"/>
    <w:rsid w:val="00E15C00"/>
    <w:rsid w:val="00E3263E"/>
    <w:rsid w:val="00E379FF"/>
    <w:rsid w:val="00E5088A"/>
    <w:rsid w:val="00E73CD1"/>
    <w:rsid w:val="00E86301"/>
    <w:rsid w:val="00EA0D62"/>
    <w:rsid w:val="00EC77FB"/>
    <w:rsid w:val="00EE19D3"/>
    <w:rsid w:val="00EF42A0"/>
    <w:rsid w:val="00F571DA"/>
    <w:rsid w:val="00F6740E"/>
    <w:rsid w:val="00FA768B"/>
    <w:rsid w:val="00FC2C79"/>
    <w:rsid w:val="00FD4461"/>
    <w:rsid w:val="00FD5ADC"/>
    <w:rsid w:val="00FD7DB1"/>
    <w:rsid w:val="00FF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BF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8B"/>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9638B"/>
    <w:pPr>
      <w:keepNext/>
      <w:outlineLvl w:val="2"/>
    </w:pPr>
    <w:rPr>
      <w:rFonts w:ascii="VNtimes New Roman" w:hAnsi="VNtimes New Roman"/>
      <w:b/>
      <w:sz w:val="26"/>
      <w:szCs w:val="20"/>
    </w:rPr>
  </w:style>
  <w:style w:type="paragraph" w:styleId="Heading4">
    <w:name w:val="heading 4"/>
    <w:basedOn w:val="Normal"/>
    <w:next w:val="Normal"/>
    <w:link w:val="Heading4Char"/>
    <w:qFormat/>
    <w:rsid w:val="0029638B"/>
    <w:pPr>
      <w:keepNext/>
      <w:outlineLvl w:val="3"/>
    </w:pPr>
    <w:rPr>
      <w:rFonts w:ascii="VNtimes New Roman" w:hAnsi="VN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638B"/>
    <w:rPr>
      <w:rFonts w:ascii="VNtimes New Roman" w:eastAsia="Times New Roman" w:hAnsi="VNtimes New Roman" w:cs="Times New Roman"/>
      <w:b/>
      <w:sz w:val="26"/>
      <w:szCs w:val="20"/>
      <w:lang w:val="en-US"/>
    </w:rPr>
  </w:style>
  <w:style w:type="character" w:customStyle="1" w:styleId="Heading4Char">
    <w:name w:val="Heading 4 Char"/>
    <w:basedOn w:val="DefaultParagraphFont"/>
    <w:link w:val="Heading4"/>
    <w:rsid w:val="0029638B"/>
    <w:rPr>
      <w:rFonts w:ascii="VNtimes New Roman" w:eastAsia="Times New Roman" w:hAnsi="VNtimes New Roman" w:cs="Times New Roman"/>
      <w:b/>
      <w:sz w:val="25"/>
      <w:szCs w:val="20"/>
      <w:lang w:val="en-US"/>
    </w:rPr>
  </w:style>
  <w:style w:type="paragraph" w:styleId="ListParagraph">
    <w:name w:val="List Paragraph"/>
    <w:aliases w:val="Proposal Heading 1.1,Bullets,Resume Title,Body,List Paragraph_Table bullets,Colorful List - Accent 11,CORE-1.1.1,List Paragraph1,Lapis Bulleted List,List Paragraph (numbered (a)),KfW Bullets TEXT,IFC Bullets TEXT"/>
    <w:basedOn w:val="Normal"/>
    <w:link w:val="ListParagraphChar"/>
    <w:uiPriority w:val="34"/>
    <w:qFormat/>
    <w:rsid w:val="002C5FD3"/>
    <w:pPr>
      <w:ind w:left="720"/>
      <w:contextualSpacing/>
    </w:pPr>
  </w:style>
  <w:style w:type="character" w:styleId="Hyperlink">
    <w:name w:val="Hyperlink"/>
    <w:basedOn w:val="DefaultParagraphFont"/>
    <w:uiPriority w:val="99"/>
    <w:unhideWhenUsed/>
    <w:rsid w:val="00CC028A"/>
    <w:rPr>
      <w:color w:val="0000FF" w:themeColor="hyperlink"/>
      <w:u w:val="single"/>
    </w:rPr>
  </w:style>
  <w:style w:type="character" w:customStyle="1" w:styleId="apple-converted-space">
    <w:name w:val="apple-converted-space"/>
    <w:basedOn w:val="DefaultParagraphFont"/>
    <w:rsid w:val="00040B9B"/>
  </w:style>
  <w:style w:type="paragraph" w:styleId="BodyText2">
    <w:name w:val="Body Text 2"/>
    <w:basedOn w:val="Normal"/>
    <w:link w:val="BodyText2Char"/>
    <w:rsid w:val="007E6867"/>
    <w:pPr>
      <w:spacing w:after="120" w:line="480" w:lineRule="auto"/>
    </w:pPr>
    <w:rPr>
      <w:sz w:val="24"/>
      <w:szCs w:val="24"/>
      <w:lang w:val="x-none" w:eastAsia="x-none"/>
    </w:rPr>
  </w:style>
  <w:style w:type="character" w:customStyle="1" w:styleId="BodyText2Char">
    <w:name w:val="Body Text 2 Char"/>
    <w:basedOn w:val="DefaultParagraphFont"/>
    <w:link w:val="BodyText2"/>
    <w:rsid w:val="007E6867"/>
    <w:rPr>
      <w:rFonts w:ascii="Times New Roman" w:eastAsia="Times New Roman" w:hAnsi="Times New Roman" w:cs="Times New Roman"/>
      <w:sz w:val="24"/>
      <w:szCs w:val="24"/>
      <w:lang w:val="x-none" w:eastAsia="x-none"/>
    </w:rPr>
  </w:style>
  <w:style w:type="character" w:customStyle="1" w:styleId="ListParagraphChar">
    <w:name w:val="List Paragraph Char"/>
    <w:aliases w:val="Proposal Heading 1.1 Char,Bullets Char,Resume Title Char,Body Char,List Paragraph_Table bullets Char,Colorful List - Accent 11 Char,CORE-1.1.1 Char,List Paragraph1 Char,Lapis Bulleted List Char,List Paragraph (numbered (a)) Char"/>
    <w:link w:val="ListParagraph"/>
    <w:uiPriority w:val="34"/>
    <w:locked/>
    <w:rsid w:val="00EA0D62"/>
    <w:rPr>
      <w:rFonts w:ascii="Times New Roman" w:eastAsia="Times New Roman" w:hAnsi="Times New Roman" w:cs="Times New Roman"/>
      <w:sz w:val="28"/>
      <w:szCs w:val="28"/>
      <w:lang w:val="en-US"/>
    </w:rPr>
  </w:style>
  <w:style w:type="table" w:styleId="TableGrid">
    <w:name w:val="Table Grid"/>
    <w:basedOn w:val="TableNormal"/>
    <w:uiPriority w:val="59"/>
    <w:rsid w:val="00EA0D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A15"/>
    <w:pPr>
      <w:tabs>
        <w:tab w:val="center" w:pos="4680"/>
        <w:tab w:val="right" w:pos="9360"/>
      </w:tabs>
    </w:pPr>
  </w:style>
  <w:style w:type="character" w:customStyle="1" w:styleId="HeaderChar">
    <w:name w:val="Header Char"/>
    <w:basedOn w:val="DefaultParagraphFont"/>
    <w:link w:val="Header"/>
    <w:uiPriority w:val="99"/>
    <w:rsid w:val="00310A15"/>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310A15"/>
    <w:pPr>
      <w:tabs>
        <w:tab w:val="center" w:pos="4680"/>
        <w:tab w:val="right" w:pos="9360"/>
      </w:tabs>
    </w:pPr>
  </w:style>
  <w:style w:type="character" w:customStyle="1" w:styleId="FooterChar">
    <w:name w:val="Footer Char"/>
    <w:basedOn w:val="DefaultParagraphFont"/>
    <w:link w:val="Footer"/>
    <w:uiPriority w:val="99"/>
    <w:rsid w:val="00310A15"/>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8B"/>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9638B"/>
    <w:pPr>
      <w:keepNext/>
      <w:outlineLvl w:val="2"/>
    </w:pPr>
    <w:rPr>
      <w:rFonts w:ascii="VNtimes New Roman" w:hAnsi="VNtimes New Roman"/>
      <w:b/>
      <w:sz w:val="26"/>
      <w:szCs w:val="20"/>
    </w:rPr>
  </w:style>
  <w:style w:type="paragraph" w:styleId="Heading4">
    <w:name w:val="heading 4"/>
    <w:basedOn w:val="Normal"/>
    <w:next w:val="Normal"/>
    <w:link w:val="Heading4Char"/>
    <w:qFormat/>
    <w:rsid w:val="0029638B"/>
    <w:pPr>
      <w:keepNext/>
      <w:outlineLvl w:val="3"/>
    </w:pPr>
    <w:rPr>
      <w:rFonts w:ascii="VNtimes New Roman" w:hAnsi="VN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638B"/>
    <w:rPr>
      <w:rFonts w:ascii="VNtimes New Roman" w:eastAsia="Times New Roman" w:hAnsi="VNtimes New Roman" w:cs="Times New Roman"/>
      <w:b/>
      <w:sz w:val="26"/>
      <w:szCs w:val="20"/>
      <w:lang w:val="en-US"/>
    </w:rPr>
  </w:style>
  <w:style w:type="character" w:customStyle="1" w:styleId="Heading4Char">
    <w:name w:val="Heading 4 Char"/>
    <w:basedOn w:val="DefaultParagraphFont"/>
    <w:link w:val="Heading4"/>
    <w:rsid w:val="0029638B"/>
    <w:rPr>
      <w:rFonts w:ascii="VNtimes New Roman" w:eastAsia="Times New Roman" w:hAnsi="VNtimes New Roman" w:cs="Times New Roman"/>
      <w:b/>
      <w:sz w:val="25"/>
      <w:szCs w:val="20"/>
      <w:lang w:val="en-US"/>
    </w:rPr>
  </w:style>
  <w:style w:type="paragraph" w:styleId="ListParagraph">
    <w:name w:val="List Paragraph"/>
    <w:aliases w:val="Proposal Heading 1.1,Bullets,Resume Title,Body,List Paragraph_Table bullets,Colorful List - Accent 11,CORE-1.1.1,List Paragraph1,Lapis Bulleted List,List Paragraph (numbered (a)),KfW Bullets TEXT,IFC Bullets TEXT"/>
    <w:basedOn w:val="Normal"/>
    <w:link w:val="ListParagraphChar"/>
    <w:uiPriority w:val="34"/>
    <w:qFormat/>
    <w:rsid w:val="002C5FD3"/>
    <w:pPr>
      <w:ind w:left="720"/>
      <w:contextualSpacing/>
    </w:pPr>
  </w:style>
  <w:style w:type="character" w:styleId="Hyperlink">
    <w:name w:val="Hyperlink"/>
    <w:basedOn w:val="DefaultParagraphFont"/>
    <w:uiPriority w:val="99"/>
    <w:unhideWhenUsed/>
    <w:rsid w:val="00CC028A"/>
    <w:rPr>
      <w:color w:val="0000FF" w:themeColor="hyperlink"/>
      <w:u w:val="single"/>
    </w:rPr>
  </w:style>
  <w:style w:type="character" w:customStyle="1" w:styleId="apple-converted-space">
    <w:name w:val="apple-converted-space"/>
    <w:basedOn w:val="DefaultParagraphFont"/>
    <w:rsid w:val="00040B9B"/>
  </w:style>
  <w:style w:type="paragraph" w:styleId="BodyText2">
    <w:name w:val="Body Text 2"/>
    <w:basedOn w:val="Normal"/>
    <w:link w:val="BodyText2Char"/>
    <w:rsid w:val="007E6867"/>
    <w:pPr>
      <w:spacing w:after="120" w:line="480" w:lineRule="auto"/>
    </w:pPr>
    <w:rPr>
      <w:sz w:val="24"/>
      <w:szCs w:val="24"/>
      <w:lang w:val="x-none" w:eastAsia="x-none"/>
    </w:rPr>
  </w:style>
  <w:style w:type="character" w:customStyle="1" w:styleId="BodyText2Char">
    <w:name w:val="Body Text 2 Char"/>
    <w:basedOn w:val="DefaultParagraphFont"/>
    <w:link w:val="BodyText2"/>
    <w:rsid w:val="007E6867"/>
    <w:rPr>
      <w:rFonts w:ascii="Times New Roman" w:eastAsia="Times New Roman" w:hAnsi="Times New Roman" w:cs="Times New Roman"/>
      <w:sz w:val="24"/>
      <w:szCs w:val="24"/>
      <w:lang w:val="x-none" w:eastAsia="x-none"/>
    </w:rPr>
  </w:style>
  <w:style w:type="character" w:customStyle="1" w:styleId="ListParagraphChar">
    <w:name w:val="List Paragraph Char"/>
    <w:aliases w:val="Proposal Heading 1.1 Char,Bullets Char,Resume Title Char,Body Char,List Paragraph_Table bullets Char,Colorful List - Accent 11 Char,CORE-1.1.1 Char,List Paragraph1 Char,Lapis Bulleted List Char,List Paragraph (numbered (a)) Char"/>
    <w:link w:val="ListParagraph"/>
    <w:uiPriority w:val="34"/>
    <w:locked/>
    <w:rsid w:val="00EA0D62"/>
    <w:rPr>
      <w:rFonts w:ascii="Times New Roman" w:eastAsia="Times New Roman" w:hAnsi="Times New Roman" w:cs="Times New Roman"/>
      <w:sz w:val="28"/>
      <w:szCs w:val="28"/>
      <w:lang w:val="en-US"/>
    </w:rPr>
  </w:style>
  <w:style w:type="table" w:styleId="TableGrid">
    <w:name w:val="Table Grid"/>
    <w:basedOn w:val="TableNormal"/>
    <w:uiPriority w:val="59"/>
    <w:rsid w:val="00EA0D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A15"/>
    <w:pPr>
      <w:tabs>
        <w:tab w:val="center" w:pos="4680"/>
        <w:tab w:val="right" w:pos="9360"/>
      </w:tabs>
    </w:pPr>
  </w:style>
  <w:style w:type="character" w:customStyle="1" w:styleId="HeaderChar">
    <w:name w:val="Header Char"/>
    <w:basedOn w:val="DefaultParagraphFont"/>
    <w:link w:val="Header"/>
    <w:uiPriority w:val="99"/>
    <w:rsid w:val="00310A15"/>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310A15"/>
    <w:pPr>
      <w:tabs>
        <w:tab w:val="center" w:pos="4680"/>
        <w:tab w:val="right" w:pos="9360"/>
      </w:tabs>
    </w:pPr>
  </w:style>
  <w:style w:type="character" w:customStyle="1" w:styleId="FooterChar">
    <w:name w:val="Footer Char"/>
    <w:basedOn w:val="DefaultParagraphFont"/>
    <w:link w:val="Footer"/>
    <w:uiPriority w:val="99"/>
    <w:rsid w:val="00310A15"/>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D737-96BE-4CFF-9FAD-8B5E7062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HOME</cp:lastModifiedBy>
  <cp:revision>2</cp:revision>
  <cp:lastPrinted>2019-04-09T04:10:00Z</cp:lastPrinted>
  <dcterms:created xsi:type="dcterms:W3CDTF">2019-04-11T02:57:00Z</dcterms:created>
  <dcterms:modified xsi:type="dcterms:W3CDTF">2019-04-11T02:57:00Z</dcterms:modified>
</cp:coreProperties>
</file>