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8" w:type="dxa"/>
        <w:tblInd w:w="-601" w:type="dxa"/>
        <w:tblBorders>
          <w:insideH w:val="single" w:sz="4" w:space="0" w:color="auto"/>
        </w:tblBorders>
        <w:tblLook w:val="01E0"/>
      </w:tblPr>
      <w:tblGrid>
        <w:gridCol w:w="4820"/>
        <w:gridCol w:w="5668"/>
      </w:tblGrid>
      <w:tr w:rsidR="001F6B23" w:rsidRPr="00C83E80">
        <w:tc>
          <w:tcPr>
            <w:tcW w:w="4820" w:type="dxa"/>
          </w:tcPr>
          <w:p w:rsidR="001F6B23" w:rsidRPr="00C83E80" w:rsidRDefault="001F6B23" w:rsidP="00CB17B5">
            <w:pPr>
              <w:tabs>
                <w:tab w:val="left" w:pos="720"/>
              </w:tabs>
              <w:spacing w:before="0"/>
              <w:ind w:left="-113" w:right="-113" w:firstLine="0"/>
              <w:jc w:val="center"/>
              <w:rPr>
                <w:b/>
                <w:sz w:val="26"/>
              </w:rPr>
            </w:pPr>
            <w:r w:rsidRPr="00C83E80">
              <w:rPr>
                <w:b/>
                <w:sz w:val="26"/>
              </w:rPr>
              <w:t>BỘ TÀI NGUYÊN VÀ MÔI TRƯỜNG</w:t>
            </w:r>
          </w:p>
          <w:p w:rsidR="001F6B23" w:rsidRPr="00C83E80" w:rsidRDefault="001F6B23" w:rsidP="00CB17B5">
            <w:pPr>
              <w:tabs>
                <w:tab w:val="left" w:pos="720"/>
              </w:tabs>
              <w:spacing w:before="0"/>
              <w:ind w:firstLine="0"/>
              <w:jc w:val="center"/>
              <w:rPr>
                <w:sz w:val="2"/>
              </w:rPr>
            </w:pPr>
          </w:p>
          <w:p w:rsidR="001F6B23" w:rsidRPr="00C83E80" w:rsidRDefault="00B35E95" w:rsidP="00CB17B5">
            <w:pPr>
              <w:tabs>
                <w:tab w:val="left" w:pos="720"/>
              </w:tabs>
              <w:spacing w:before="0"/>
              <w:ind w:firstLine="0"/>
              <w:jc w:val="center"/>
              <w:rPr>
                <w:sz w:val="28"/>
              </w:rPr>
            </w:pPr>
            <w:r w:rsidRPr="00B35E95">
              <w:rPr>
                <w:b/>
                <w:bCs/>
                <w:noProof/>
                <w:sz w:val="28"/>
                <w:szCs w:val="28"/>
              </w:rPr>
              <w:pict>
                <v:line id="Line 2" o:spid="_x0000_s1026" style="position:absolute;left:0;text-align:left;z-index:251656704;visibility:visible" from="62pt,2.65pt" to="162.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YG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"/>
              </w:pict>
            </w:r>
          </w:p>
          <w:p w:rsidR="001F6B23" w:rsidRPr="00C83E80" w:rsidRDefault="001F6B23" w:rsidP="00CB17B5">
            <w:pPr>
              <w:tabs>
                <w:tab w:val="left" w:pos="720"/>
              </w:tabs>
              <w:spacing w:before="0"/>
              <w:ind w:firstLine="0"/>
              <w:jc w:val="center"/>
              <w:rPr>
                <w:sz w:val="28"/>
              </w:rPr>
            </w:pPr>
            <w:r w:rsidRPr="00C83E80">
              <w:rPr>
                <w:sz w:val="28"/>
              </w:rPr>
              <w:t>Số:</w:t>
            </w:r>
            <w:r w:rsidR="00793096">
              <w:rPr>
                <w:sz w:val="28"/>
              </w:rPr>
              <w:t xml:space="preserve"> </w:t>
            </w:r>
            <w:r w:rsidR="00793096" w:rsidRPr="00793096">
              <w:rPr>
                <w:b/>
                <w:sz w:val="28"/>
              </w:rPr>
              <w:t>18</w:t>
            </w:r>
            <w:r w:rsidRPr="00C83E80">
              <w:rPr>
                <w:sz w:val="28"/>
              </w:rPr>
              <w:t>/201</w:t>
            </w:r>
            <w:r w:rsidR="006E6075" w:rsidRPr="00C83E80">
              <w:rPr>
                <w:sz w:val="28"/>
              </w:rPr>
              <w:t>8</w:t>
            </w:r>
            <w:r w:rsidRPr="00C83E80">
              <w:rPr>
                <w:sz w:val="28"/>
              </w:rPr>
              <w:t>/TT-BTNMT</w:t>
            </w:r>
          </w:p>
          <w:p w:rsidR="001F6B23" w:rsidRPr="00C83E80" w:rsidRDefault="001F6B23" w:rsidP="00F271F6">
            <w:pPr>
              <w:tabs>
                <w:tab w:val="left" w:pos="720"/>
              </w:tabs>
              <w:spacing w:before="0"/>
              <w:ind w:firstLine="0"/>
              <w:jc w:val="center"/>
              <w:rPr>
                <w:b/>
              </w:rPr>
            </w:pPr>
          </w:p>
        </w:tc>
        <w:tc>
          <w:tcPr>
            <w:tcW w:w="5668" w:type="dxa"/>
          </w:tcPr>
          <w:p w:rsidR="001F6B23" w:rsidRPr="00C83E80" w:rsidRDefault="001F6B23" w:rsidP="00CB17B5">
            <w:pPr>
              <w:tabs>
                <w:tab w:val="left" w:pos="720"/>
              </w:tabs>
              <w:spacing w:before="0"/>
              <w:ind w:firstLine="0"/>
              <w:jc w:val="center"/>
              <w:rPr>
                <w:b/>
                <w:sz w:val="26"/>
              </w:rPr>
            </w:pPr>
            <w:r w:rsidRPr="00C83E80">
              <w:rPr>
                <w:b/>
                <w:sz w:val="26"/>
              </w:rPr>
              <w:t>CỘNG HÒA XÃ HỘI CHỦ NGHĨA VIỆT NAM</w:t>
            </w:r>
          </w:p>
          <w:p w:rsidR="001F6B23" w:rsidRPr="00C83E80" w:rsidRDefault="001F6B23" w:rsidP="00CB17B5">
            <w:pPr>
              <w:tabs>
                <w:tab w:val="left" w:pos="720"/>
              </w:tabs>
              <w:spacing w:before="0"/>
              <w:ind w:firstLine="0"/>
              <w:jc w:val="center"/>
              <w:rPr>
                <w:b/>
                <w:sz w:val="28"/>
                <w:szCs w:val="28"/>
              </w:rPr>
            </w:pPr>
            <w:r w:rsidRPr="00C83E80">
              <w:rPr>
                <w:b/>
                <w:sz w:val="28"/>
                <w:szCs w:val="28"/>
              </w:rPr>
              <w:t xml:space="preserve">Độc lập </w:t>
            </w:r>
            <w:r w:rsidRPr="00C83E80">
              <w:rPr>
                <w:sz w:val="28"/>
                <w:szCs w:val="28"/>
              </w:rPr>
              <w:t>-</w:t>
            </w:r>
            <w:r w:rsidRPr="00C83E80">
              <w:rPr>
                <w:b/>
                <w:sz w:val="28"/>
                <w:szCs w:val="28"/>
              </w:rPr>
              <w:t xml:space="preserve"> Tự do </w:t>
            </w:r>
            <w:r w:rsidRPr="00C83E80">
              <w:rPr>
                <w:sz w:val="28"/>
                <w:szCs w:val="28"/>
              </w:rPr>
              <w:t>-</w:t>
            </w:r>
            <w:r w:rsidRPr="00C83E80">
              <w:rPr>
                <w:b/>
                <w:sz w:val="28"/>
                <w:szCs w:val="28"/>
              </w:rPr>
              <w:t xml:space="preserve"> Hạnh phúc</w:t>
            </w:r>
          </w:p>
          <w:p w:rsidR="001F6B23" w:rsidRPr="00C83E80" w:rsidRDefault="00B35E95" w:rsidP="00CB17B5">
            <w:pPr>
              <w:tabs>
                <w:tab w:val="left" w:pos="720"/>
              </w:tabs>
              <w:spacing w:before="0"/>
              <w:ind w:firstLine="0"/>
              <w:jc w:val="center"/>
              <w:rPr>
                <w:b/>
                <w:sz w:val="18"/>
              </w:rPr>
            </w:pPr>
            <w:r w:rsidRPr="00B35E95">
              <w:rPr>
                <w:bCs/>
                <w:i/>
                <w:noProof/>
                <w:sz w:val="28"/>
                <w:szCs w:val="28"/>
              </w:rPr>
              <w:pict>
                <v:line id="Line 3" o:spid="_x0000_s1028" style="position:absolute;left:0;text-align:left;z-index:251657728;visibility:visible" from="52.3pt,2.4pt" to="22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3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d5Vkym0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"/>
              </w:pict>
            </w:r>
          </w:p>
          <w:p w:rsidR="001F6B23" w:rsidRPr="00C83E80" w:rsidRDefault="002412B8" w:rsidP="00793096">
            <w:pPr>
              <w:pStyle w:val="Heading3"/>
              <w:tabs>
                <w:tab w:val="left" w:pos="720"/>
              </w:tabs>
              <w:spacing w:before="80"/>
              <w:ind w:firstLine="0"/>
              <w:jc w:val="center"/>
              <w:rPr>
                <w:rFonts w:ascii="Times New Roman" w:hAnsi="Times New Roman"/>
                <w:sz w:val="28"/>
                <w:szCs w:val="28"/>
              </w:rPr>
            </w:pPr>
            <w:r>
              <w:rPr>
                <w:rFonts w:ascii="Times New Roman" w:hAnsi="Times New Roman"/>
                <w:sz w:val="28"/>
                <w:szCs w:val="28"/>
              </w:rPr>
              <w:t xml:space="preserve">   </w:t>
            </w:r>
            <w:r w:rsidR="001F6B23" w:rsidRPr="00C83E80">
              <w:rPr>
                <w:rFonts w:ascii="Times New Roman" w:hAnsi="Times New Roman"/>
                <w:sz w:val="28"/>
                <w:szCs w:val="28"/>
              </w:rPr>
              <w:t xml:space="preserve">Hà Nội, ngày </w:t>
            </w:r>
            <w:r w:rsidR="00793096">
              <w:rPr>
                <w:rFonts w:ascii="Times New Roman" w:hAnsi="Times New Roman"/>
                <w:sz w:val="28"/>
                <w:szCs w:val="28"/>
              </w:rPr>
              <w:t xml:space="preserve">31 </w:t>
            </w:r>
            <w:r w:rsidR="001F6B23" w:rsidRPr="00C83E80">
              <w:rPr>
                <w:rFonts w:ascii="Times New Roman" w:hAnsi="Times New Roman"/>
                <w:sz w:val="28"/>
                <w:szCs w:val="28"/>
              </w:rPr>
              <w:t>tháng</w:t>
            </w:r>
            <w:r w:rsidR="00901177">
              <w:rPr>
                <w:rFonts w:ascii="Times New Roman" w:hAnsi="Times New Roman"/>
                <w:sz w:val="28"/>
                <w:szCs w:val="28"/>
              </w:rPr>
              <w:t xml:space="preserve"> 10</w:t>
            </w:r>
            <w:r w:rsidR="001F6B23" w:rsidRPr="00C83E80">
              <w:rPr>
                <w:rFonts w:ascii="Times New Roman" w:hAnsi="Times New Roman"/>
                <w:sz w:val="28"/>
                <w:szCs w:val="28"/>
              </w:rPr>
              <w:t xml:space="preserve"> năm 201</w:t>
            </w:r>
            <w:r w:rsidR="006E6075" w:rsidRPr="00C83E80">
              <w:rPr>
                <w:rFonts w:ascii="Times New Roman" w:hAnsi="Times New Roman"/>
                <w:sz w:val="28"/>
                <w:szCs w:val="28"/>
              </w:rPr>
              <w:t>8</w:t>
            </w:r>
          </w:p>
        </w:tc>
      </w:tr>
    </w:tbl>
    <w:p w:rsidR="00BF5B4B" w:rsidRDefault="00BF5B4B" w:rsidP="00BF5B4B">
      <w:pPr>
        <w:tabs>
          <w:tab w:val="center" w:pos="4896"/>
          <w:tab w:val="left" w:pos="8225"/>
        </w:tabs>
        <w:ind w:firstLine="0"/>
        <w:jc w:val="center"/>
        <w:rPr>
          <w:b/>
          <w:bCs/>
          <w:sz w:val="28"/>
          <w:szCs w:val="28"/>
        </w:rPr>
      </w:pPr>
    </w:p>
    <w:p w:rsidR="001F6B23" w:rsidRPr="00C83E80" w:rsidRDefault="001F6B23" w:rsidP="00BF5B4B">
      <w:pPr>
        <w:tabs>
          <w:tab w:val="center" w:pos="4896"/>
          <w:tab w:val="left" w:pos="8225"/>
        </w:tabs>
        <w:ind w:firstLine="0"/>
        <w:jc w:val="center"/>
        <w:rPr>
          <w:b/>
          <w:bCs/>
          <w:sz w:val="28"/>
          <w:szCs w:val="28"/>
        </w:rPr>
      </w:pPr>
      <w:r w:rsidRPr="00C83E80">
        <w:rPr>
          <w:b/>
          <w:bCs/>
          <w:sz w:val="28"/>
          <w:szCs w:val="28"/>
        </w:rPr>
        <w:t>THÔNG TƯ</w:t>
      </w:r>
    </w:p>
    <w:p w:rsidR="001F6B23" w:rsidRPr="00C83E80" w:rsidRDefault="00B35E95" w:rsidP="00BF5B4B">
      <w:pPr>
        <w:tabs>
          <w:tab w:val="left" w:pos="720"/>
        </w:tabs>
        <w:spacing w:before="0" w:after="120"/>
        <w:ind w:firstLine="0"/>
        <w:jc w:val="center"/>
        <w:rPr>
          <w:b/>
          <w:bCs/>
          <w:sz w:val="28"/>
          <w:szCs w:val="28"/>
        </w:rPr>
      </w:pPr>
      <w:r>
        <w:rPr>
          <w:b/>
          <w:bCs/>
          <w:noProof/>
          <w:sz w:val="28"/>
          <w:szCs w:val="28"/>
        </w:rPr>
        <w:pict>
          <v:shapetype id="_x0000_t32" coordsize="21600,21600" o:spt="32" o:oned="t" path="m,l21600,21600e" filled="f">
            <v:path arrowok="t" fillok="f" o:connecttype="none"/>
            <o:lock v:ext="edit" shapetype="t"/>
          </v:shapetype>
          <v:shape id="AutoShape 4" o:spid="_x0000_s1027" type="#_x0000_t32" style="position:absolute;left:0;text-align:left;margin-left:172.7pt;margin-top:38.15pt;width:109.9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Ch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MZssZpPZFCN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"/>
        </w:pict>
      </w:r>
      <w:r w:rsidR="008F10BD" w:rsidRPr="008F10BD">
        <w:rPr>
          <w:b/>
          <w:bCs/>
          <w:noProof/>
          <w:sz w:val="28"/>
          <w:szCs w:val="28"/>
        </w:rPr>
        <w:t>Quy định</w:t>
      </w:r>
      <w:r w:rsidR="0082270D" w:rsidRPr="00C83E80">
        <w:rPr>
          <w:b/>
          <w:sz w:val="28"/>
          <w:szCs w:val="28"/>
        </w:rPr>
        <w:t xml:space="preserve"> về Hội đồng quản lý trong đơn vị sự nghiệp công lập                          thuộc</w:t>
      </w:r>
      <w:r w:rsidR="005B27F6">
        <w:rPr>
          <w:b/>
          <w:sz w:val="28"/>
          <w:szCs w:val="28"/>
        </w:rPr>
        <w:t xml:space="preserve"> </w:t>
      </w:r>
      <w:r w:rsidR="0082270D" w:rsidRPr="00C83E80">
        <w:rPr>
          <w:b/>
          <w:sz w:val="28"/>
          <w:szCs w:val="28"/>
        </w:rPr>
        <w:t xml:space="preserve">lĩnh vực </w:t>
      </w:r>
      <w:r w:rsidR="00AB0123" w:rsidRPr="00C83E80">
        <w:rPr>
          <w:b/>
          <w:sz w:val="28"/>
          <w:szCs w:val="28"/>
        </w:rPr>
        <w:t>tài nguyên và môi trường</w:t>
      </w:r>
    </w:p>
    <w:p w:rsidR="007F7941" w:rsidRPr="00C83E80" w:rsidRDefault="007F7941" w:rsidP="00BF5B4B">
      <w:pPr>
        <w:tabs>
          <w:tab w:val="left" w:pos="720"/>
        </w:tabs>
        <w:ind w:firstLine="709"/>
        <w:jc w:val="left"/>
        <w:rPr>
          <w:bCs/>
          <w:sz w:val="28"/>
          <w:szCs w:val="28"/>
        </w:rPr>
      </w:pPr>
    </w:p>
    <w:p w:rsidR="00D666DC" w:rsidRPr="000D1217" w:rsidRDefault="00D666DC" w:rsidP="00BF5B4B">
      <w:pPr>
        <w:tabs>
          <w:tab w:val="left" w:pos="720"/>
        </w:tabs>
        <w:spacing w:after="120"/>
        <w:ind w:firstLine="709"/>
        <w:jc w:val="left"/>
        <w:rPr>
          <w:rFonts w:ascii="Times New Roman Italic" w:hAnsi="Times New Roman Italic"/>
          <w:sz w:val="28"/>
          <w:szCs w:val="28"/>
        </w:rPr>
      </w:pPr>
      <w:r w:rsidRPr="000D1217">
        <w:rPr>
          <w:rFonts w:ascii="Times New Roman Italic" w:hAnsi="Times New Roman Italic"/>
          <w:i/>
          <w:iCs/>
          <w:sz w:val="28"/>
          <w:szCs w:val="28"/>
          <w:lang w:val="vi-VN"/>
        </w:rPr>
        <w:t xml:space="preserve">Căn cứ </w:t>
      </w:r>
      <w:r w:rsidR="0019385E" w:rsidRPr="000D1217">
        <w:rPr>
          <w:rFonts w:ascii="Times New Roman Italic" w:hAnsi="Times New Roman Italic"/>
          <w:i/>
          <w:iCs/>
          <w:sz w:val="28"/>
          <w:szCs w:val="28"/>
        </w:rPr>
        <w:t>Nghị</w:t>
      </w:r>
      <w:r w:rsidR="002412B8">
        <w:rPr>
          <w:rFonts w:ascii="Times New Roman Italic" w:hAnsi="Times New Roman Italic"/>
          <w:i/>
          <w:iCs/>
          <w:sz w:val="28"/>
          <w:szCs w:val="28"/>
        </w:rPr>
        <w:t xml:space="preserve"> </w:t>
      </w:r>
      <w:r w:rsidR="0019385E" w:rsidRPr="000D1217">
        <w:rPr>
          <w:rFonts w:ascii="Times New Roman Italic" w:hAnsi="Times New Roman Italic"/>
          <w:i/>
          <w:iCs/>
          <w:sz w:val="28"/>
          <w:szCs w:val="28"/>
        </w:rPr>
        <w:t>định 55</w:t>
      </w:r>
      <w:r w:rsidR="00C4092B" w:rsidRPr="000D1217">
        <w:rPr>
          <w:rFonts w:ascii="Times New Roman Italic" w:hAnsi="Times New Roman Italic"/>
          <w:i/>
          <w:iCs/>
          <w:sz w:val="28"/>
          <w:szCs w:val="28"/>
        </w:rPr>
        <w:t>/201</w:t>
      </w:r>
      <w:r w:rsidR="0019385E" w:rsidRPr="000D1217">
        <w:rPr>
          <w:rFonts w:ascii="Times New Roman Italic" w:hAnsi="Times New Roman Italic"/>
          <w:i/>
          <w:iCs/>
          <w:sz w:val="28"/>
          <w:szCs w:val="28"/>
        </w:rPr>
        <w:t>2</w:t>
      </w:r>
      <w:r w:rsidR="00C4092B" w:rsidRPr="000D1217">
        <w:rPr>
          <w:rFonts w:ascii="Times New Roman Italic" w:hAnsi="Times New Roman Italic"/>
          <w:i/>
          <w:iCs/>
          <w:sz w:val="28"/>
          <w:szCs w:val="28"/>
        </w:rPr>
        <w:t>/</w:t>
      </w:r>
      <w:r w:rsidR="0019385E" w:rsidRPr="000D1217">
        <w:rPr>
          <w:rFonts w:ascii="Times New Roman Italic" w:hAnsi="Times New Roman Italic"/>
          <w:i/>
          <w:iCs/>
          <w:sz w:val="28"/>
          <w:szCs w:val="28"/>
        </w:rPr>
        <w:t xml:space="preserve">NĐ-CP </w:t>
      </w:r>
      <w:r w:rsidRPr="000D1217">
        <w:rPr>
          <w:rFonts w:ascii="Times New Roman Italic" w:hAnsi="Times New Roman Italic"/>
          <w:i/>
          <w:iCs/>
          <w:sz w:val="28"/>
          <w:szCs w:val="28"/>
          <w:lang w:val="vi-VN"/>
        </w:rPr>
        <w:t xml:space="preserve">ngày </w:t>
      </w:r>
      <w:r w:rsidR="0019385E" w:rsidRPr="000D1217">
        <w:rPr>
          <w:rFonts w:ascii="Times New Roman Italic" w:hAnsi="Times New Roman Italic"/>
          <w:i/>
          <w:iCs/>
          <w:sz w:val="28"/>
          <w:szCs w:val="28"/>
        </w:rPr>
        <w:t>28</w:t>
      </w:r>
      <w:r w:rsidRPr="000D1217">
        <w:rPr>
          <w:rFonts w:ascii="Times New Roman Italic" w:hAnsi="Times New Roman Italic"/>
          <w:i/>
          <w:iCs/>
          <w:sz w:val="28"/>
          <w:szCs w:val="28"/>
          <w:lang w:val="vi-VN"/>
        </w:rPr>
        <w:t xml:space="preserve"> tháng </w:t>
      </w:r>
      <w:r w:rsidR="0019385E" w:rsidRPr="000D1217">
        <w:rPr>
          <w:rFonts w:ascii="Times New Roman Italic" w:hAnsi="Times New Roman Italic"/>
          <w:i/>
          <w:iCs/>
          <w:sz w:val="28"/>
          <w:szCs w:val="28"/>
        </w:rPr>
        <w:t xml:space="preserve">6 </w:t>
      </w:r>
      <w:r w:rsidRPr="000D1217">
        <w:rPr>
          <w:rFonts w:ascii="Times New Roman Italic" w:hAnsi="Times New Roman Italic"/>
          <w:i/>
          <w:iCs/>
          <w:sz w:val="28"/>
          <w:szCs w:val="28"/>
          <w:lang w:val="vi-VN"/>
        </w:rPr>
        <w:t xml:space="preserve"> năm 201</w:t>
      </w:r>
      <w:r w:rsidR="0019385E" w:rsidRPr="000D1217">
        <w:rPr>
          <w:rFonts w:ascii="Times New Roman Italic" w:hAnsi="Times New Roman Italic"/>
          <w:i/>
          <w:iCs/>
          <w:sz w:val="28"/>
          <w:szCs w:val="28"/>
        </w:rPr>
        <w:t>2 của Chính phủ quy định về thành lập, tổ chức lại, giải thể đơn vị sự nghiệp công lập</w:t>
      </w:r>
      <w:r w:rsidRPr="000D1217">
        <w:rPr>
          <w:rFonts w:ascii="Times New Roman Italic" w:hAnsi="Times New Roman Italic"/>
          <w:i/>
          <w:iCs/>
          <w:sz w:val="28"/>
          <w:szCs w:val="28"/>
          <w:lang w:val="vi-VN"/>
        </w:rPr>
        <w:t>;</w:t>
      </w:r>
    </w:p>
    <w:p w:rsidR="00D666DC" w:rsidRPr="000D1217" w:rsidRDefault="00D666DC" w:rsidP="00BF5B4B">
      <w:pPr>
        <w:spacing w:after="120"/>
        <w:ind w:firstLine="709"/>
        <w:rPr>
          <w:rFonts w:ascii="Times New Roman Italic" w:hAnsi="Times New Roman Italic"/>
          <w:sz w:val="28"/>
          <w:szCs w:val="28"/>
        </w:rPr>
      </w:pPr>
      <w:r w:rsidRPr="000D1217">
        <w:rPr>
          <w:rFonts w:ascii="Times New Roman Italic" w:hAnsi="Times New Roman Italic"/>
          <w:i/>
          <w:iCs/>
          <w:sz w:val="28"/>
          <w:szCs w:val="28"/>
          <w:lang w:val="vi-VN"/>
        </w:rPr>
        <w:t xml:space="preserve">Căn cứ Nghị định số </w:t>
      </w:r>
      <w:r w:rsidR="0019385E" w:rsidRPr="000D1217">
        <w:rPr>
          <w:rFonts w:ascii="Times New Roman Italic" w:hAnsi="Times New Roman Italic"/>
          <w:i/>
          <w:iCs/>
          <w:sz w:val="28"/>
          <w:szCs w:val="28"/>
        </w:rPr>
        <w:t>16</w:t>
      </w:r>
      <w:r w:rsidRPr="000D1217">
        <w:rPr>
          <w:rFonts w:ascii="Times New Roman Italic" w:hAnsi="Times New Roman Italic"/>
          <w:i/>
          <w:iCs/>
          <w:sz w:val="28"/>
          <w:szCs w:val="28"/>
          <w:lang w:val="vi-VN"/>
        </w:rPr>
        <w:t>/201</w:t>
      </w:r>
      <w:r w:rsidR="0019385E" w:rsidRPr="000D1217">
        <w:rPr>
          <w:rFonts w:ascii="Times New Roman Italic" w:hAnsi="Times New Roman Italic"/>
          <w:i/>
          <w:iCs/>
          <w:sz w:val="28"/>
          <w:szCs w:val="28"/>
        </w:rPr>
        <w:t>5</w:t>
      </w:r>
      <w:r w:rsidRPr="000D1217">
        <w:rPr>
          <w:rFonts w:ascii="Times New Roman Italic" w:hAnsi="Times New Roman Italic"/>
          <w:i/>
          <w:iCs/>
          <w:sz w:val="28"/>
          <w:szCs w:val="28"/>
          <w:lang w:val="vi-VN"/>
        </w:rPr>
        <w:t xml:space="preserve">/NĐ-CP ngày </w:t>
      </w:r>
      <w:r w:rsidR="0019385E" w:rsidRPr="000D1217">
        <w:rPr>
          <w:rFonts w:ascii="Times New Roman Italic" w:hAnsi="Times New Roman Italic"/>
          <w:i/>
          <w:iCs/>
          <w:sz w:val="28"/>
          <w:szCs w:val="28"/>
        </w:rPr>
        <w:t>14</w:t>
      </w:r>
      <w:r w:rsidRPr="000D1217">
        <w:rPr>
          <w:rFonts w:ascii="Times New Roman Italic" w:hAnsi="Times New Roman Italic"/>
          <w:i/>
          <w:iCs/>
          <w:sz w:val="28"/>
          <w:szCs w:val="28"/>
          <w:lang w:val="vi-VN"/>
        </w:rPr>
        <w:t xml:space="preserve"> tháng </w:t>
      </w:r>
      <w:r w:rsidR="0019385E" w:rsidRPr="000D1217">
        <w:rPr>
          <w:rFonts w:ascii="Times New Roman Italic" w:hAnsi="Times New Roman Italic"/>
          <w:i/>
          <w:iCs/>
          <w:sz w:val="28"/>
          <w:szCs w:val="28"/>
        </w:rPr>
        <w:t>02</w:t>
      </w:r>
      <w:r w:rsidRPr="000D1217">
        <w:rPr>
          <w:rFonts w:ascii="Times New Roman Italic" w:hAnsi="Times New Roman Italic"/>
          <w:i/>
          <w:iCs/>
          <w:sz w:val="28"/>
          <w:szCs w:val="28"/>
          <w:lang w:val="vi-VN"/>
        </w:rPr>
        <w:t xml:space="preserve"> năm 201</w:t>
      </w:r>
      <w:r w:rsidR="0019385E" w:rsidRPr="000D1217">
        <w:rPr>
          <w:rFonts w:ascii="Times New Roman Italic" w:hAnsi="Times New Roman Italic"/>
          <w:i/>
          <w:iCs/>
          <w:sz w:val="28"/>
          <w:szCs w:val="28"/>
        </w:rPr>
        <w:t>5</w:t>
      </w:r>
      <w:r w:rsidRPr="000D1217">
        <w:rPr>
          <w:rFonts w:ascii="Times New Roman Italic" w:hAnsi="Times New Roman Italic"/>
          <w:i/>
          <w:iCs/>
          <w:sz w:val="28"/>
          <w:szCs w:val="28"/>
          <w:lang w:val="vi-VN"/>
        </w:rPr>
        <w:t xml:space="preserve"> của Ch</w:t>
      </w:r>
      <w:r w:rsidRPr="000D1217">
        <w:rPr>
          <w:rFonts w:ascii="Times New Roman Italic" w:hAnsi="Times New Roman Italic"/>
          <w:i/>
          <w:iCs/>
          <w:sz w:val="28"/>
          <w:szCs w:val="28"/>
        </w:rPr>
        <w:t>í</w:t>
      </w:r>
      <w:r w:rsidRPr="000D1217">
        <w:rPr>
          <w:rFonts w:ascii="Times New Roman Italic" w:hAnsi="Times New Roman Italic"/>
          <w:i/>
          <w:iCs/>
          <w:sz w:val="28"/>
          <w:szCs w:val="28"/>
          <w:lang w:val="vi-VN"/>
        </w:rPr>
        <w:t xml:space="preserve">nh phủ </w:t>
      </w:r>
      <w:r w:rsidR="0019385E" w:rsidRPr="000D1217">
        <w:rPr>
          <w:rFonts w:ascii="Times New Roman Italic" w:hAnsi="Times New Roman Italic"/>
          <w:i/>
          <w:iCs/>
          <w:sz w:val="28"/>
          <w:szCs w:val="28"/>
        </w:rPr>
        <w:t>quy định cơ chế tự chủ của đơn vị sự nghiệp công lập</w:t>
      </w:r>
      <w:r w:rsidRPr="000D1217">
        <w:rPr>
          <w:rFonts w:ascii="Times New Roman Italic" w:hAnsi="Times New Roman Italic"/>
          <w:i/>
          <w:iCs/>
          <w:sz w:val="28"/>
          <w:szCs w:val="28"/>
          <w:lang w:val="vi-VN"/>
        </w:rPr>
        <w:t>;</w:t>
      </w:r>
    </w:p>
    <w:p w:rsidR="001F6B23" w:rsidRPr="000D1217" w:rsidRDefault="001F6B23" w:rsidP="00BF5B4B">
      <w:pPr>
        <w:spacing w:after="120"/>
        <w:ind w:firstLine="709"/>
        <w:rPr>
          <w:rFonts w:ascii="Times New Roman Italic" w:hAnsi="Times New Roman Italic"/>
          <w:bCs/>
          <w:i/>
          <w:sz w:val="28"/>
          <w:szCs w:val="28"/>
        </w:rPr>
      </w:pPr>
      <w:r w:rsidRPr="000D1217">
        <w:rPr>
          <w:rFonts w:ascii="Times New Roman Italic" w:hAnsi="Times New Roman Italic"/>
          <w:bCs/>
          <w:i/>
          <w:sz w:val="28"/>
          <w:szCs w:val="28"/>
        </w:rPr>
        <w:t xml:space="preserve">Căn cứ Nghị định số </w:t>
      </w:r>
      <w:r w:rsidR="000D4993" w:rsidRPr="000D1217">
        <w:rPr>
          <w:rFonts w:ascii="Times New Roman Italic" w:hAnsi="Times New Roman Italic"/>
          <w:bCs/>
          <w:i/>
          <w:sz w:val="28"/>
          <w:szCs w:val="28"/>
        </w:rPr>
        <w:t>14</w:t>
      </w:r>
      <w:r w:rsidRPr="000D1217">
        <w:rPr>
          <w:rFonts w:ascii="Times New Roman Italic" w:hAnsi="Times New Roman Italic"/>
          <w:bCs/>
          <w:i/>
          <w:sz w:val="28"/>
          <w:szCs w:val="28"/>
        </w:rPr>
        <w:t>1/201</w:t>
      </w:r>
      <w:r w:rsidR="000D4993" w:rsidRPr="000D1217">
        <w:rPr>
          <w:rFonts w:ascii="Times New Roman Italic" w:hAnsi="Times New Roman Italic"/>
          <w:bCs/>
          <w:i/>
          <w:sz w:val="28"/>
          <w:szCs w:val="28"/>
        </w:rPr>
        <w:t>6</w:t>
      </w:r>
      <w:r w:rsidRPr="000D1217">
        <w:rPr>
          <w:rFonts w:ascii="Times New Roman Italic" w:hAnsi="Times New Roman Italic"/>
          <w:bCs/>
          <w:i/>
          <w:sz w:val="28"/>
          <w:szCs w:val="28"/>
        </w:rPr>
        <w:t xml:space="preserve">/NĐ-CP ngày </w:t>
      </w:r>
      <w:r w:rsidR="000D4993" w:rsidRPr="000D1217">
        <w:rPr>
          <w:rFonts w:ascii="Times New Roman Italic" w:hAnsi="Times New Roman Italic"/>
          <w:bCs/>
          <w:i/>
          <w:sz w:val="28"/>
          <w:szCs w:val="28"/>
        </w:rPr>
        <w:t>10</w:t>
      </w:r>
      <w:r w:rsidRPr="000D1217">
        <w:rPr>
          <w:rFonts w:ascii="Times New Roman Italic" w:hAnsi="Times New Roman Italic"/>
          <w:bCs/>
          <w:i/>
          <w:sz w:val="28"/>
          <w:szCs w:val="28"/>
        </w:rPr>
        <w:t xml:space="preserve"> tháng </w:t>
      </w:r>
      <w:r w:rsidR="000D4993" w:rsidRPr="000D1217">
        <w:rPr>
          <w:rFonts w:ascii="Times New Roman Italic" w:hAnsi="Times New Roman Italic"/>
          <w:bCs/>
          <w:i/>
          <w:sz w:val="28"/>
          <w:szCs w:val="28"/>
        </w:rPr>
        <w:t>10</w:t>
      </w:r>
      <w:r w:rsidRPr="000D1217">
        <w:rPr>
          <w:rFonts w:ascii="Times New Roman Italic" w:hAnsi="Times New Roman Italic"/>
          <w:bCs/>
          <w:i/>
          <w:sz w:val="28"/>
          <w:szCs w:val="28"/>
        </w:rPr>
        <w:t xml:space="preserve"> năm 201</w:t>
      </w:r>
      <w:r w:rsidR="000D4993" w:rsidRPr="000D1217">
        <w:rPr>
          <w:rFonts w:ascii="Times New Roman Italic" w:hAnsi="Times New Roman Italic"/>
          <w:bCs/>
          <w:i/>
          <w:sz w:val="28"/>
          <w:szCs w:val="28"/>
        </w:rPr>
        <w:t>6</w:t>
      </w:r>
      <w:r w:rsidRPr="000D1217">
        <w:rPr>
          <w:rFonts w:ascii="Times New Roman Italic" w:hAnsi="Times New Roman Italic"/>
          <w:bCs/>
          <w:i/>
          <w:sz w:val="28"/>
          <w:szCs w:val="28"/>
        </w:rPr>
        <w:t xml:space="preserve"> của Chính phủ quy định </w:t>
      </w:r>
      <w:r w:rsidR="000D4993" w:rsidRPr="000D1217">
        <w:rPr>
          <w:rFonts w:ascii="Times New Roman Italic" w:hAnsi="Times New Roman Italic"/>
          <w:bCs/>
          <w:i/>
          <w:sz w:val="28"/>
          <w:szCs w:val="28"/>
        </w:rPr>
        <w:t>cơ chế tự chủ của đơn vị sự nghiệp công lập trong lĩnh vực sự nghiệp kinh tế và sự nghiệp khác</w:t>
      </w:r>
      <w:r w:rsidRPr="000D1217">
        <w:rPr>
          <w:rFonts w:ascii="Times New Roman Italic" w:hAnsi="Times New Roman Italic"/>
          <w:bCs/>
          <w:i/>
          <w:sz w:val="28"/>
          <w:szCs w:val="28"/>
        </w:rPr>
        <w:t>;</w:t>
      </w:r>
    </w:p>
    <w:p w:rsidR="000D4993" w:rsidRPr="000D1217" w:rsidRDefault="000D4993" w:rsidP="00BF5B4B">
      <w:pPr>
        <w:spacing w:after="120"/>
        <w:ind w:firstLine="709"/>
        <w:rPr>
          <w:rFonts w:ascii="Times New Roman Italic" w:hAnsi="Times New Roman Italic"/>
          <w:bCs/>
          <w:i/>
          <w:sz w:val="28"/>
          <w:szCs w:val="28"/>
        </w:rPr>
      </w:pPr>
      <w:r w:rsidRPr="000D1217">
        <w:rPr>
          <w:rFonts w:ascii="Times New Roman Italic" w:hAnsi="Times New Roman Italic"/>
          <w:bCs/>
          <w:i/>
          <w:sz w:val="28"/>
          <w:szCs w:val="28"/>
        </w:rPr>
        <w:t>Căn cứ Nghị định số 36/2017/NĐ-CP ngày 04 tháng 4 năm 2017 của Chính phủ quy định chức năng, nhiệm vụ, quyền hạn và cơ cấu tổ chức của Bộ Tài nguyên và Môi trường;</w:t>
      </w:r>
    </w:p>
    <w:p w:rsidR="00D25F12" w:rsidRPr="000D1217" w:rsidRDefault="00940FCF" w:rsidP="00BF5B4B">
      <w:pPr>
        <w:spacing w:after="120"/>
        <w:ind w:firstLine="709"/>
        <w:rPr>
          <w:rFonts w:ascii="Times New Roman Italic" w:hAnsi="Times New Roman Italic"/>
          <w:bCs/>
          <w:i/>
          <w:spacing w:val="-2"/>
          <w:sz w:val="28"/>
          <w:szCs w:val="28"/>
        </w:rPr>
      </w:pPr>
      <w:r w:rsidRPr="000D1217">
        <w:rPr>
          <w:rFonts w:ascii="Times New Roman Italic" w:hAnsi="Times New Roman Italic"/>
          <w:bCs/>
          <w:i/>
          <w:spacing w:val="-2"/>
          <w:sz w:val="28"/>
          <w:szCs w:val="28"/>
        </w:rPr>
        <w:t xml:space="preserve">Theo đề nghị của Vụ trưởng </w:t>
      </w:r>
      <w:r w:rsidR="002108FE" w:rsidRPr="000D1217">
        <w:rPr>
          <w:rFonts w:ascii="Times New Roman Italic" w:hAnsi="Times New Roman Italic"/>
          <w:bCs/>
          <w:i/>
          <w:spacing w:val="-2"/>
          <w:sz w:val="28"/>
          <w:szCs w:val="28"/>
        </w:rPr>
        <w:t xml:space="preserve">Vụ </w:t>
      </w:r>
      <w:r w:rsidRPr="000D1217">
        <w:rPr>
          <w:rFonts w:ascii="Times New Roman Italic" w:hAnsi="Times New Roman Italic"/>
          <w:bCs/>
          <w:i/>
          <w:spacing w:val="-2"/>
          <w:sz w:val="28"/>
          <w:szCs w:val="28"/>
        </w:rPr>
        <w:t>Tổ chức cán bộ</w:t>
      </w:r>
      <w:r w:rsidR="001C7C14" w:rsidRPr="000D1217">
        <w:rPr>
          <w:rFonts w:ascii="Times New Roman Italic" w:hAnsi="Times New Roman Italic"/>
          <w:bCs/>
          <w:i/>
          <w:spacing w:val="-2"/>
          <w:sz w:val="28"/>
          <w:szCs w:val="28"/>
        </w:rPr>
        <w:t xml:space="preserve"> và Vụ trưởng Vụ Pháp chế</w:t>
      </w:r>
      <w:r w:rsidR="00A82188" w:rsidRPr="000D1217">
        <w:rPr>
          <w:rFonts w:ascii="Times New Roman Italic" w:hAnsi="Times New Roman Italic"/>
          <w:bCs/>
          <w:i/>
          <w:spacing w:val="-2"/>
          <w:sz w:val="28"/>
          <w:szCs w:val="28"/>
        </w:rPr>
        <w:t>,</w:t>
      </w:r>
    </w:p>
    <w:p w:rsidR="001F6B23" w:rsidRPr="000D1217" w:rsidRDefault="001F6B23" w:rsidP="00BF5B4B">
      <w:pPr>
        <w:spacing w:after="120"/>
        <w:ind w:firstLine="709"/>
        <w:rPr>
          <w:rFonts w:ascii="Times New Roman Italic" w:hAnsi="Times New Roman Italic"/>
          <w:bCs/>
          <w:i/>
          <w:sz w:val="28"/>
          <w:szCs w:val="28"/>
        </w:rPr>
      </w:pPr>
      <w:r w:rsidRPr="000D1217">
        <w:rPr>
          <w:rFonts w:ascii="Times New Roman Italic" w:hAnsi="Times New Roman Italic"/>
          <w:bCs/>
          <w:i/>
          <w:sz w:val="28"/>
          <w:szCs w:val="28"/>
        </w:rPr>
        <w:t>Bộ trưởng Bộ Tài nguyên và Môi trường</w:t>
      </w:r>
      <w:r w:rsidR="00262D37" w:rsidRPr="000D1217">
        <w:rPr>
          <w:rFonts w:ascii="Times New Roman Italic" w:hAnsi="Times New Roman Italic"/>
          <w:bCs/>
          <w:i/>
          <w:sz w:val="28"/>
          <w:szCs w:val="28"/>
        </w:rPr>
        <w:t xml:space="preserve"> ban hành </w:t>
      </w:r>
      <w:r w:rsidR="000D4993" w:rsidRPr="000D1217">
        <w:rPr>
          <w:rFonts w:ascii="Times New Roman Italic" w:hAnsi="Times New Roman Italic"/>
          <w:bCs/>
          <w:i/>
          <w:sz w:val="28"/>
          <w:szCs w:val="28"/>
        </w:rPr>
        <w:t xml:space="preserve">Thông tư </w:t>
      </w:r>
      <w:r w:rsidR="006807B6" w:rsidRPr="000D1217">
        <w:rPr>
          <w:rFonts w:ascii="Times New Roman Italic" w:hAnsi="Times New Roman Italic"/>
          <w:bCs/>
          <w:i/>
          <w:sz w:val="28"/>
          <w:szCs w:val="28"/>
        </w:rPr>
        <w:t>quy định</w:t>
      </w:r>
      <w:r w:rsidR="00793096">
        <w:rPr>
          <w:rFonts w:ascii="Times New Roman Italic" w:hAnsi="Times New Roman Italic"/>
          <w:bCs/>
          <w:i/>
          <w:sz w:val="28"/>
          <w:szCs w:val="28"/>
        </w:rPr>
        <w:t xml:space="preserve"> về Hội đồng quản lý</w:t>
      </w:r>
      <w:r w:rsidR="000D4993" w:rsidRPr="000D1217">
        <w:rPr>
          <w:rFonts w:ascii="Times New Roman Italic" w:hAnsi="Times New Roman Italic"/>
          <w:bCs/>
          <w:i/>
          <w:sz w:val="28"/>
          <w:szCs w:val="28"/>
        </w:rPr>
        <w:t xml:space="preserve"> trong đơn vị sự nghiệp công lập thuộc lĩnh vực</w:t>
      </w:r>
      <w:r w:rsidR="0010000C" w:rsidRPr="000D1217">
        <w:rPr>
          <w:rFonts w:ascii="Times New Roman Italic" w:hAnsi="Times New Roman Italic"/>
          <w:bCs/>
          <w:i/>
          <w:sz w:val="28"/>
          <w:szCs w:val="28"/>
        </w:rPr>
        <w:t xml:space="preserve"> tài nguyên và môi trường.</w:t>
      </w:r>
    </w:p>
    <w:p w:rsidR="00BF5B4B" w:rsidRDefault="00BF5B4B" w:rsidP="00BF5B4B">
      <w:pPr>
        <w:spacing w:after="120"/>
        <w:ind w:firstLine="0"/>
        <w:jc w:val="center"/>
        <w:rPr>
          <w:b/>
          <w:bCs/>
          <w:sz w:val="28"/>
          <w:szCs w:val="28"/>
        </w:rPr>
      </w:pPr>
      <w:bookmarkStart w:id="0" w:name="chuong_1_1"/>
    </w:p>
    <w:p w:rsidR="00D9541B" w:rsidRPr="005D4749" w:rsidRDefault="00D9541B" w:rsidP="005B27F6">
      <w:pPr>
        <w:spacing w:after="240"/>
        <w:ind w:firstLine="0"/>
        <w:jc w:val="center"/>
        <w:rPr>
          <w:b/>
          <w:bCs/>
          <w:sz w:val="26"/>
          <w:szCs w:val="26"/>
        </w:rPr>
      </w:pPr>
      <w:r w:rsidRPr="00C83E80">
        <w:rPr>
          <w:b/>
          <w:bCs/>
          <w:sz w:val="28"/>
          <w:szCs w:val="28"/>
        </w:rPr>
        <w:t>Chương I</w:t>
      </w:r>
      <w:r w:rsidR="00BF5B4B">
        <w:rPr>
          <w:b/>
          <w:bCs/>
          <w:sz w:val="28"/>
          <w:szCs w:val="28"/>
        </w:rPr>
        <w:br/>
      </w:r>
      <w:r w:rsidRPr="005D4749">
        <w:rPr>
          <w:b/>
          <w:bCs/>
          <w:sz w:val="26"/>
          <w:szCs w:val="26"/>
        </w:rPr>
        <w:t>QUY ĐỊNH CHUNG</w:t>
      </w:r>
    </w:p>
    <w:p w:rsidR="00165E91" w:rsidRPr="00C83E80" w:rsidRDefault="00987228" w:rsidP="00BF5B4B">
      <w:pPr>
        <w:spacing w:after="120"/>
        <w:ind w:firstLine="709"/>
        <w:rPr>
          <w:b/>
          <w:bCs/>
          <w:sz w:val="28"/>
          <w:szCs w:val="28"/>
        </w:rPr>
      </w:pPr>
      <w:r w:rsidRPr="00C83E80">
        <w:rPr>
          <w:b/>
          <w:bCs/>
          <w:sz w:val="28"/>
          <w:szCs w:val="28"/>
        </w:rPr>
        <w:t>Điều 1. Phạm vi</w:t>
      </w:r>
      <w:r w:rsidR="00940FCF" w:rsidRPr="00C83E80">
        <w:rPr>
          <w:b/>
          <w:bCs/>
          <w:sz w:val="28"/>
          <w:szCs w:val="28"/>
        </w:rPr>
        <w:t xml:space="preserve"> điều chỉnh</w:t>
      </w:r>
    </w:p>
    <w:p w:rsidR="006E00CF" w:rsidRDefault="006E00CF" w:rsidP="00BF5B4B">
      <w:pPr>
        <w:spacing w:after="120"/>
        <w:ind w:firstLine="709"/>
        <w:rPr>
          <w:b/>
          <w:bCs/>
          <w:sz w:val="28"/>
          <w:szCs w:val="28"/>
        </w:rPr>
      </w:pPr>
      <w:r w:rsidRPr="00BB3A17">
        <w:rPr>
          <w:bCs/>
          <w:sz w:val="28"/>
          <w:szCs w:val="28"/>
        </w:rPr>
        <w:t xml:space="preserve">Thông tư này </w:t>
      </w:r>
      <w:r w:rsidR="006807B6">
        <w:rPr>
          <w:bCs/>
          <w:sz w:val="28"/>
          <w:szCs w:val="28"/>
        </w:rPr>
        <w:t>quy định</w:t>
      </w:r>
      <w:r w:rsidRPr="00BB3A17">
        <w:rPr>
          <w:bCs/>
          <w:sz w:val="28"/>
          <w:szCs w:val="28"/>
        </w:rPr>
        <w:t xml:space="preserve"> việc thành lập, chức năng, nhiệm vụ, quyền hạn, cơ cấu tổ chức</w:t>
      </w:r>
      <w:r>
        <w:rPr>
          <w:bCs/>
          <w:sz w:val="28"/>
          <w:szCs w:val="28"/>
        </w:rPr>
        <w:t>,</w:t>
      </w:r>
      <w:r w:rsidRPr="00BB3A17">
        <w:rPr>
          <w:bCs/>
          <w:sz w:val="28"/>
          <w:szCs w:val="28"/>
        </w:rPr>
        <w:t xml:space="preserve"> quy chế hoạt động của Hội đồng quản lý</w:t>
      </w:r>
      <w:r>
        <w:rPr>
          <w:bCs/>
          <w:sz w:val="28"/>
          <w:szCs w:val="28"/>
        </w:rPr>
        <w:t>, mối quan hệ giữa Hội đồng quản lý với người đứng đầu đơn vị sự nghiệp và đơn vị quản lý cấp trên của</w:t>
      </w:r>
      <w:r w:rsidRPr="00BB3A17">
        <w:rPr>
          <w:bCs/>
          <w:sz w:val="28"/>
          <w:szCs w:val="28"/>
        </w:rPr>
        <w:t xml:space="preserve"> đơn vị sự nghiệp công lập thuộc lĩnh vực tài nguyên và môi trường (sau đây gọi tắt là Hội đồng quản lý).</w:t>
      </w:r>
    </w:p>
    <w:p w:rsidR="00E20837" w:rsidRDefault="00E20837" w:rsidP="00BF5B4B">
      <w:pPr>
        <w:spacing w:after="120"/>
        <w:ind w:firstLine="709"/>
        <w:rPr>
          <w:bCs/>
          <w:spacing w:val="2"/>
          <w:sz w:val="28"/>
          <w:szCs w:val="28"/>
        </w:rPr>
      </w:pPr>
      <w:r>
        <w:rPr>
          <w:bCs/>
          <w:spacing w:val="2"/>
          <w:sz w:val="28"/>
          <w:szCs w:val="28"/>
        </w:rPr>
        <w:t>Thông tư này không áp dụng đối với c</w:t>
      </w:r>
      <w:r w:rsidRPr="006E00CF">
        <w:rPr>
          <w:bCs/>
          <w:spacing w:val="2"/>
          <w:sz w:val="28"/>
          <w:szCs w:val="28"/>
        </w:rPr>
        <w:t>ác đơn vị sự nghiệp công lập thuộc lĩnh vực tài nguyên và môi trường trong lực lượ</w:t>
      </w:r>
      <w:r>
        <w:rPr>
          <w:bCs/>
          <w:spacing w:val="2"/>
          <w:sz w:val="28"/>
          <w:szCs w:val="28"/>
        </w:rPr>
        <w:t>ng vũ trang nhân dân.</w:t>
      </w:r>
    </w:p>
    <w:p w:rsidR="00117B08" w:rsidRPr="00C83E80" w:rsidRDefault="00165E91" w:rsidP="00BF5B4B">
      <w:pPr>
        <w:spacing w:after="120"/>
        <w:ind w:firstLine="709"/>
        <w:rPr>
          <w:b/>
          <w:bCs/>
          <w:sz w:val="28"/>
          <w:szCs w:val="28"/>
        </w:rPr>
      </w:pPr>
      <w:r w:rsidRPr="00C83E80">
        <w:rPr>
          <w:b/>
          <w:bCs/>
          <w:sz w:val="28"/>
          <w:szCs w:val="28"/>
        </w:rPr>
        <w:t>Điều 2. Đ</w:t>
      </w:r>
      <w:r w:rsidR="008F06F3" w:rsidRPr="00C83E80">
        <w:rPr>
          <w:b/>
          <w:bCs/>
          <w:sz w:val="28"/>
          <w:szCs w:val="28"/>
        </w:rPr>
        <w:t>ối tượng áp dụng</w:t>
      </w:r>
    </w:p>
    <w:p w:rsidR="00C016A7" w:rsidRDefault="008F06F3" w:rsidP="00BF5B4B">
      <w:pPr>
        <w:spacing w:after="120"/>
        <w:ind w:firstLine="709"/>
        <w:rPr>
          <w:bCs/>
          <w:sz w:val="28"/>
          <w:szCs w:val="28"/>
        </w:rPr>
      </w:pPr>
      <w:r w:rsidRPr="00C83E80">
        <w:rPr>
          <w:bCs/>
          <w:sz w:val="28"/>
          <w:szCs w:val="28"/>
        </w:rPr>
        <w:t xml:space="preserve">1. </w:t>
      </w:r>
      <w:r w:rsidR="00165E91" w:rsidRPr="00C83E80">
        <w:rPr>
          <w:bCs/>
          <w:sz w:val="28"/>
          <w:szCs w:val="28"/>
        </w:rPr>
        <w:t>Đơn vị sự nghiệp công lập</w:t>
      </w:r>
      <w:r w:rsidR="006E6075" w:rsidRPr="00C83E80">
        <w:rPr>
          <w:bCs/>
          <w:sz w:val="28"/>
          <w:szCs w:val="28"/>
        </w:rPr>
        <w:t xml:space="preserve"> tự </w:t>
      </w:r>
      <w:r w:rsidR="00D610EA" w:rsidRPr="00C83E80">
        <w:rPr>
          <w:bCs/>
          <w:sz w:val="28"/>
          <w:szCs w:val="28"/>
        </w:rPr>
        <w:t>bảo đảm</w:t>
      </w:r>
      <w:r w:rsidR="006E6075" w:rsidRPr="00C83E80">
        <w:rPr>
          <w:bCs/>
          <w:sz w:val="28"/>
          <w:szCs w:val="28"/>
        </w:rPr>
        <w:t xml:space="preserve"> chi thường xuyên và chi đầu tư</w:t>
      </w:r>
      <w:r w:rsidR="00165E91" w:rsidRPr="00C83E80">
        <w:rPr>
          <w:bCs/>
          <w:sz w:val="28"/>
          <w:szCs w:val="28"/>
        </w:rPr>
        <w:t xml:space="preserve"> do cơ quan có thẩm quyền của Nhà nước thành lập theo quy định của pháp luật, có tư cách pháp nhân, cung cấp dịch vụ sự nghiệp công, phục vụ quản lý nhà nước thuộc</w:t>
      </w:r>
      <w:r w:rsidR="00FF7A1A">
        <w:rPr>
          <w:bCs/>
          <w:sz w:val="28"/>
          <w:szCs w:val="28"/>
        </w:rPr>
        <w:t xml:space="preserve"> </w:t>
      </w:r>
      <w:r w:rsidR="00165E91" w:rsidRPr="00C83E80">
        <w:rPr>
          <w:bCs/>
          <w:sz w:val="28"/>
          <w:szCs w:val="28"/>
        </w:rPr>
        <w:t>lĩnh vực tài nguyên và môi trường</w:t>
      </w:r>
      <w:r w:rsidR="006757F7">
        <w:rPr>
          <w:bCs/>
          <w:sz w:val="28"/>
          <w:szCs w:val="28"/>
        </w:rPr>
        <w:t>.</w:t>
      </w:r>
    </w:p>
    <w:p w:rsidR="00987228" w:rsidRDefault="008F06F3" w:rsidP="00BF5B4B">
      <w:pPr>
        <w:spacing w:after="120"/>
        <w:ind w:firstLine="709"/>
        <w:rPr>
          <w:bCs/>
          <w:sz w:val="28"/>
          <w:szCs w:val="28"/>
        </w:rPr>
      </w:pPr>
      <w:r w:rsidRPr="00C83E80">
        <w:rPr>
          <w:bCs/>
          <w:sz w:val="28"/>
          <w:szCs w:val="28"/>
        </w:rPr>
        <w:lastRenderedPageBreak/>
        <w:t xml:space="preserve">2. </w:t>
      </w:r>
      <w:r w:rsidR="00385BE5" w:rsidRPr="00C83E80">
        <w:rPr>
          <w:bCs/>
          <w:sz w:val="28"/>
          <w:szCs w:val="28"/>
        </w:rPr>
        <w:t>Cơ quan, tổ chức, cá</w:t>
      </w:r>
      <w:r w:rsidR="009B41EC" w:rsidRPr="00C83E80">
        <w:rPr>
          <w:bCs/>
          <w:sz w:val="28"/>
          <w:szCs w:val="28"/>
        </w:rPr>
        <w:t xml:space="preserve"> nhân có liên quan đến việc thành lập và hoạt động của Hội đồng quản lý trong đơn vị sự nghiệp công lập.</w:t>
      </w:r>
    </w:p>
    <w:p w:rsidR="00BF5B4B" w:rsidRDefault="00BF5B4B" w:rsidP="00BF5B4B">
      <w:pPr>
        <w:spacing w:after="120"/>
        <w:ind w:firstLine="0"/>
        <w:jc w:val="center"/>
        <w:rPr>
          <w:b/>
          <w:bCs/>
          <w:sz w:val="28"/>
          <w:szCs w:val="28"/>
        </w:rPr>
      </w:pPr>
    </w:p>
    <w:p w:rsidR="001A5E80" w:rsidRDefault="001A5E80" w:rsidP="005B27F6">
      <w:pPr>
        <w:spacing w:after="240"/>
        <w:ind w:firstLine="0"/>
        <w:jc w:val="center"/>
        <w:rPr>
          <w:b/>
          <w:bCs/>
          <w:sz w:val="26"/>
          <w:szCs w:val="26"/>
        </w:rPr>
      </w:pPr>
      <w:r w:rsidRPr="00C83E80">
        <w:rPr>
          <w:b/>
          <w:bCs/>
          <w:sz w:val="28"/>
          <w:szCs w:val="28"/>
        </w:rPr>
        <w:t>Chương II</w:t>
      </w:r>
      <w:r w:rsidR="00BF5B4B">
        <w:rPr>
          <w:b/>
          <w:bCs/>
          <w:sz w:val="28"/>
          <w:szCs w:val="28"/>
        </w:rPr>
        <w:br/>
      </w:r>
      <w:r w:rsidRPr="005D4749">
        <w:rPr>
          <w:b/>
          <w:bCs/>
          <w:sz w:val="26"/>
          <w:szCs w:val="26"/>
        </w:rPr>
        <w:t>THÀNH LẬP HỘI ĐỒNG QUẢN LÝ</w:t>
      </w:r>
    </w:p>
    <w:p w:rsidR="00C016A7" w:rsidRDefault="002B4B0C" w:rsidP="00BF5B4B">
      <w:pPr>
        <w:spacing w:after="120"/>
        <w:ind w:firstLine="709"/>
        <w:rPr>
          <w:b/>
          <w:bCs/>
          <w:sz w:val="28"/>
          <w:szCs w:val="28"/>
        </w:rPr>
      </w:pPr>
      <w:r w:rsidRPr="00C83E80">
        <w:rPr>
          <w:b/>
          <w:bCs/>
          <w:sz w:val="28"/>
          <w:szCs w:val="28"/>
          <w:lang w:val="vi-VN"/>
        </w:rPr>
        <w:t xml:space="preserve">Điều </w:t>
      </w:r>
      <w:r w:rsidR="00C9080F">
        <w:rPr>
          <w:b/>
          <w:bCs/>
          <w:sz w:val="28"/>
          <w:szCs w:val="28"/>
        </w:rPr>
        <w:t>3</w:t>
      </w:r>
      <w:r w:rsidRPr="00C83E80">
        <w:rPr>
          <w:b/>
          <w:bCs/>
          <w:sz w:val="28"/>
          <w:szCs w:val="28"/>
          <w:lang w:val="vi-VN"/>
        </w:rPr>
        <w:t>.</w:t>
      </w:r>
      <w:bookmarkEnd w:id="0"/>
      <w:r w:rsidR="00520E33">
        <w:rPr>
          <w:b/>
          <w:bCs/>
          <w:sz w:val="28"/>
          <w:szCs w:val="28"/>
        </w:rPr>
        <w:t xml:space="preserve"> Hồ sơ thành lập</w:t>
      </w:r>
    </w:p>
    <w:p w:rsidR="00520E33" w:rsidRDefault="00520E33" w:rsidP="00BF5B4B">
      <w:pPr>
        <w:spacing w:after="120"/>
        <w:ind w:firstLine="709"/>
        <w:rPr>
          <w:bCs/>
          <w:sz w:val="28"/>
          <w:szCs w:val="28"/>
        </w:rPr>
      </w:pPr>
      <w:r>
        <w:rPr>
          <w:bCs/>
          <w:sz w:val="28"/>
          <w:szCs w:val="28"/>
        </w:rPr>
        <w:t>1. H</w:t>
      </w:r>
      <w:r w:rsidRPr="00C83E80">
        <w:rPr>
          <w:bCs/>
          <w:sz w:val="28"/>
          <w:szCs w:val="28"/>
        </w:rPr>
        <w:t xml:space="preserve">ồ sơ </w:t>
      </w:r>
      <w:r>
        <w:rPr>
          <w:bCs/>
          <w:sz w:val="28"/>
          <w:szCs w:val="28"/>
        </w:rPr>
        <w:t xml:space="preserve">đề nghị </w:t>
      </w:r>
      <w:r w:rsidRPr="00C83E80">
        <w:rPr>
          <w:bCs/>
          <w:sz w:val="28"/>
          <w:szCs w:val="28"/>
        </w:rPr>
        <w:t>thành lập Hội đồng quản lý</w:t>
      </w:r>
      <w:r w:rsidR="006F1B58">
        <w:rPr>
          <w:bCs/>
          <w:sz w:val="28"/>
          <w:szCs w:val="28"/>
        </w:rPr>
        <w:t xml:space="preserve"> </w:t>
      </w:r>
      <w:r w:rsidRPr="00C83E80">
        <w:rPr>
          <w:bCs/>
          <w:sz w:val="28"/>
          <w:szCs w:val="28"/>
        </w:rPr>
        <w:t>trong đơn vị sự nghiệp công lập</w:t>
      </w:r>
      <w:r>
        <w:rPr>
          <w:bCs/>
          <w:sz w:val="28"/>
          <w:szCs w:val="28"/>
        </w:rPr>
        <w:t xml:space="preserve"> gồm: </w:t>
      </w:r>
    </w:p>
    <w:p w:rsidR="00520E33" w:rsidRPr="00C83E80" w:rsidRDefault="00520E33" w:rsidP="00BF5B4B">
      <w:pPr>
        <w:spacing w:after="120"/>
        <w:ind w:firstLine="709"/>
        <w:rPr>
          <w:bCs/>
          <w:sz w:val="28"/>
          <w:szCs w:val="28"/>
        </w:rPr>
      </w:pPr>
      <w:r>
        <w:rPr>
          <w:bCs/>
          <w:sz w:val="28"/>
          <w:szCs w:val="28"/>
        </w:rPr>
        <w:t xml:space="preserve">a) </w:t>
      </w:r>
      <w:r w:rsidRPr="00C83E80">
        <w:rPr>
          <w:bCs/>
          <w:sz w:val="28"/>
          <w:szCs w:val="28"/>
        </w:rPr>
        <w:t>Văn bản đề nghị thành lập Hội đồng quản lý;</w:t>
      </w:r>
    </w:p>
    <w:p w:rsidR="00520E33" w:rsidRDefault="00520E33" w:rsidP="00BF5B4B">
      <w:pPr>
        <w:spacing w:after="120"/>
        <w:ind w:firstLine="709"/>
        <w:rPr>
          <w:bCs/>
          <w:sz w:val="28"/>
          <w:szCs w:val="28"/>
        </w:rPr>
      </w:pPr>
      <w:r w:rsidRPr="00C83E80">
        <w:rPr>
          <w:bCs/>
          <w:sz w:val="28"/>
          <w:szCs w:val="28"/>
        </w:rPr>
        <w:t>b) Đề án thành lập Hội đồng quản lý;</w:t>
      </w:r>
    </w:p>
    <w:p w:rsidR="00520E33" w:rsidRPr="00415109" w:rsidRDefault="00520E33" w:rsidP="00BF5B4B">
      <w:pPr>
        <w:pStyle w:val="normal-p"/>
        <w:spacing w:before="120" w:after="120"/>
        <w:ind w:firstLine="709"/>
        <w:rPr>
          <w:rStyle w:val="normal-h1"/>
          <w:rFonts w:ascii="Times New Roman" w:hAnsi="Times New Roman"/>
          <w:color w:val="auto"/>
          <w:sz w:val="28"/>
          <w:szCs w:val="28"/>
          <w:lang w:val="pt-BR"/>
        </w:rPr>
      </w:pPr>
      <w:r w:rsidRPr="00415109">
        <w:rPr>
          <w:rStyle w:val="normal-h1"/>
          <w:rFonts w:ascii="Times New Roman" w:hAnsi="Times New Roman"/>
          <w:color w:val="auto"/>
          <w:sz w:val="28"/>
          <w:szCs w:val="28"/>
          <w:lang w:val="pt-BR"/>
        </w:rPr>
        <w:t>c) Dự thảo quyết định thành lập;</w:t>
      </w:r>
    </w:p>
    <w:p w:rsidR="00520E33" w:rsidRPr="00415109" w:rsidRDefault="00520E33" w:rsidP="00BF5B4B">
      <w:pPr>
        <w:spacing w:after="120"/>
        <w:ind w:firstLine="709"/>
        <w:rPr>
          <w:bCs/>
          <w:sz w:val="28"/>
          <w:szCs w:val="28"/>
          <w:lang w:val="pt-BR"/>
        </w:rPr>
      </w:pPr>
      <w:r w:rsidRPr="00415109">
        <w:rPr>
          <w:bCs/>
          <w:sz w:val="28"/>
          <w:szCs w:val="28"/>
          <w:lang w:val="pt-BR"/>
        </w:rPr>
        <w:t>d) Dự thảo Quy chế hoạt động của Hội đồng quản lý</w:t>
      </w:r>
      <w:r w:rsidR="00E049F2">
        <w:rPr>
          <w:bCs/>
          <w:sz w:val="28"/>
          <w:szCs w:val="28"/>
          <w:lang w:val="pt-BR"/>
        </w:rPr>
        <w:t>;</w:t>
      </w:r>
    </w:p>
    <w:p w:rsidR="00520E33" w:rsidRPr="00415109" w:rsidRDefault="00520E33" w:rsidP="00BF5B4B">
      <w:pPr>
        <w:spacing w:after="120"/>
        <w:ind w:firstLine="709"/>
        <w:rPr>
          <w:bCs/>
          <w:sz w:val="28"/>
          <w:szCs w:val="28"/>
          <w:lang w:val="pt-BR"/>
        </w:rPr>
      </w:pPr>
      <w:r w:rsidRPr="00415109">
        <w:rPr>
          <w:bCs/>
          <w:sz w:val="28"/>
          <w:szCs w:val="28"/>
          <w:lang w:val="pt-BR"/>
        </w:rPr>
        <w:t>đ) Ý kiến bằng văn bản của các cơ quan liên quan</w:t>
      </w:r>
      <w:r w:rsidR="00E049F2">
        <w:rPr>
          <w:bCs/>
          <w:sz w:val="28"/>
          <w:szCs w:val="28"/>
          <w:lang w:val="pt-BR"/>
        </w:rPr>
        <w:t>;</w:t>
      </w:r>
    </w:p>
    <w:p w:rsidR="00520E33" w:rsidRPr="00B113B9" w:rsidRDefault="00E03C07" w:rsidP="00BF5B4B">
      <w:pPr>
        <w:spacing w:after="120"/>
        <w:ind w:firstLine="709"/>
        <w:rPr>
          <w:bCs/>
          <w:sz w:val="28"/>
          <w:szCs w:val="28"/>
          <w:lang w:val="pt-BR"/>
        </w:rPr>
      </w:pPr>
      <w:r w:rsidRPr="00B113B9">
        <w:rPr>
          <w:bCs/>
          <w:sz w:val="28"/>
          <w:szCs w:val="28"/>
          <w:lang w:val="pt-BR"/>
        </w:rPr>
        <w:t>e</w:t>
      </w:r>
      <w:r w:rsidR="00520E33" w:rsidRPr="00B113B9">
        <w:rPr>
          <w:bCs/>
          <w:sz w:val="28"/>
          <w:szCs w:val="28"/>
          <w:lang w:val="pt-BR"/>
        </w:rPr>
        <w:t xml:space="preserve">) Các </w:t>
      </w:r>
      <w:r w:rsidR="009653F0" w:rsidRPr="00171EA4">
        <w:rPr>
          <w:bCs/>
          <w:sz w:val="28"/>
          <w:szCs w:val="28"/>
          <w:lang w:val="pt-BR"/>
        </w:rPr>
        <w:t>tài liệu</w:t>
      </w:r>
      <w:r w:rsidR="00520E33" w:rsidRPr="00B113B9">
        <w:rPr>
          <w:bCs/>
          <w:sz w:val="28"/>
          <w:szCs w:val="28"/>
          <w:lang w:val="pt-BR"/>
        </w:rPr>
        <w:t xml:space="preserve"> có liên quan khác (nếu có).</w:t>
      </w:r>
    </w:p>
    <w:p w:rsidR="00520E33" w:rsidRPr="00B113B9" w:rsidRDefault="00520E33" w:rsidP="00BF5B4B">
      <w:pPr>
        <w:spacing w:after="120"/>
        <w:ind w:firstLine="709"/>
        <w:rPr>
          <w:bCs/>
          <w:sz w:val="28"/>
          <w:szCs w:val="28"/>
          <w:lang w:val="pt-BR"/>
        </w:rPr>
      </w:pPr>
      <w:r w:rsidRPr="00B113B9">
        <w:rPr>
          <w:bCs/>
          <w:sz w:val="28"/>
          <w:szCs w:val="28"/>
          <w:lang w:val="pt-BR"/>
        </w:rPr>
        <w:t>2.</w:t>
      </w:r>
      <w:r w:rsidR="00F24668">
        <w:rPr>
          <w:bCs/>
          <w:sz w:val="28"/>
          <w:szCs w:val="28"/>
          <w:lang w:val="pt-BR"/>
        </w:rPr>
        <w:t xml:space="preserve"> </w:t>
      </w:r>
      <w:r w:rsidRPr="00B113B9">
        <w:rPr>
          <w:bCs/>
          <w:sz w:val="28"/>
          <w:szCs w:val="28"/>
          <w:lang w:val="pt-BR"/>
        </w:rPr>
        <w:t>Đề án thành lập Hội đồng quản lý trong đơn vị sự nghiệp công lập do đơn vị sự nghiệp công lập xây dựng, gồm các nội dung chính sau:</w:t>
      </w:r>
    </w:p>
    <w:p w:rsidR="00520E33" w:rsidRPr="00B113B9" w:rsidRDefault="00520E33" w:rsidP="00BF5B4B">
      <w:pPr>
        <w:spacing w:after="120"/>
        <w:ind w:firstLine="709"/>
        <w:rPr>
          <w:bCs/>
          <w:sz w:val="28"/>
          <w:szCs w:val="28"/>
          <w:lang w:val="pt-BR"/>
        </w:rPr>
      </w:pPr>
      <w:r w:rsidRPr="00B113B9">
        <w:rPr>
          <w:bCs/>
          <w:sz w:val="28"/>
          <w:szCs w:val="28"/>
          <w:lang w:val="pt-BR"/>
        </w:rPr>
        <w:t>a) Sự cần thiết và cơ sở pháp lý;</w:t>
      </w:r>
    </w:p>
    <w:p w:rsidR="00520E33" w:rsidRPr="00B113B9" w:rsidRDefault="00520E33" w:rsidP="00BF5B4B">
      <w:pPr>
        <w:spacing w:after="120"/>
        <w:ind w:firstLine="709"/>
        <w:rPr>
          <w:bCs/>
          <w:sz w:val="28"/>
          <w:szCs w:val="28"/>
          <w:lang w:val="pt-BR"/>
        </w:rPr>
      </w:pPr>
      <w:r w:rsidRPr="00B113B9">
        <w:rPr>
          <w:bCs/>
          <w:sz w:val="28"/>
          <w:szCs w:val="28"/>
          <w:lang w:val="pt-BR"/>
        </w:rPr>
        <w:t>b) Vị trí, chức năng;</w:t>
      </w:r>
    </w:p>
    <w:p w:rsidR="00520E33" w:rsidRPr="00B113B9" w:rsidRDefault="00520E33" w:rsidP="00BF5B4B">
      <w:pPr>
        <w:spacing w:after="120"/>
        <w:ind w:firstLine="709"/>
        <w:rPr>
          <w:bCs/>
          <w:sz w:val="28"/>
          <w:szCs w:val="28"/>
          <w:lang w:val="pt-BR"/>
        </w:rPr>
      </w:pPr>
      <w:r w:rsidRPr="00B113B9">
        <w:rPr>
          <w:bCs/>
          <w:sz w:val="28"/>
          <w:szCs w:val="28"/>
          <w:lang w:val="pt-BR"/>
        </w:rPr>
        <w:t>c) Nhiệm vụ và quyền hạn;</w:t>
      </w:r>
    </w:p>
    <w:p w:rsidR="00520E33" w:rsidRPr="00B113B9" w:rsidRDefault="00520E33" w:rsidP="00BF5B4B">
      <w:pPr>
        <w:spacing w:after="120"/>
        <w:ind w:firstLine="709"/>
        <w:rPr>
          <w:bCs/>
          <w:sz w:val="28"/>
          <w:szCs w:val="28"/>
          <w:lang w:val="pt-BR"/>
        </w:rPr>
      </w:pPr>
      <w:r w:rsidRPr="00B113B9">
        <w:rPr>
          <w:bCs/>
          <w:sz w:val="28"/>
          <w:szCs w:val="28"/>
          <w:lang w:val="pt-BR"/>
        </w:rPr>
        <w:t>d) Cơ cấu tổ chức;</w:t>
      </w:r>
    </w:p>
    <w:p w:rsidR="00520E33" w:rsidRPr="00B113B9" w:rsidRDefault="00520E33" w:rsidP="00BF5B4B">
      <w:pPr>
        <w:spacing w:after="120"/>
        <w:ind w:firstLine="709"/>
        <w:rPr>
          <w:bCs/>
          <w:sz w:val="28"/>
          <w:szCs w:val="28"/>
          <w:lang w:val="pt-BR"/>
        </w:rPr>
      </w:pPr>
      <w:r w:rsidRPr="00B113B9">
        <w:rPr>
          <w:bCs/>
          <w:sz w:val="28"/>
          <w:szCs w:val="28"/>
          <w:lang w:val="pt-BR"/>
        </w:rPr>
        <w:t>đ) Dự kiến phương án nhân sự của Hội đồng quản lý;</w:t>
      </w:r>
    </w:p>
    <w:p w:rsidR="00520E33" w:rsidRPr="00B113B9" w:rsidRDefault="00520E33" w:rsidP="00BF5B4B">
      <w:pPr>
        <w:spacing w:after="120"/>
        <w:ind w:firstLine="709"/>
        <w:rPr>
          <w:bCs/>
          <w:spacing w:val="-6"/>
          <w:sz w:val="28"/>
          <w:szCs w:val="28"/>
          <w:lang w:val="pt-BR"/>
        </w:rPr>
      </w:pPr>
      <w:r w:rsidRPr="00B113B9">
        <w:rPr>
          <w:bCs/>
          <w:spacing w:val="-6"/>
          <w:sz w:val="28"/>
          <w:szCs w:val="28"/>
          <w:lang w:val="pt-BR"/>
        </w:rPr>
        <w:t>e) Kiến nghị của cơ quan xây dựng đề án thành lập Hội đồng quản lý (nếu có);</w:t>
      </w:r>
    </w:p>
    <w:p w:rsidR="00520E33" w:rsidRPr="00E90435" w:rsidRDefault="00520E33" w:rsidP="00BF5B4B">
      <w:pPr>
        <w:spacing w:after="120"/>
        <w:ind w:firstLine="709"/>
        <w:rPr>
          <w:bCs/>
          <w:spacing w:val="-2"/>
          <w:sz w:val="28"/>
          <w:szCs w:val="28"/>
          <w:lang w:val="pt-BR"/>
        </w:rPr>
      </w:pPr>
      <w:r w:rsidRPr="00E90435">
        <w:rPr>
          <w:bCs/>
          <w:spacing w:val="-2"/>
          <w:sz w:val="28"/>
          <w:szCs w:val="28"/>
          <w:lang w:val="pt-BR"/>
        </w:rPr>
        <w:t>g) Các nội dung khác thực hiện theo quy định của pháp luật chuyên ngành.</w:t>
      </w:r>
    </w:p>
    <w:p w:rsidR="001E7152" w:rsidRPr="00B113B9" w:rsidRDefault="00441875" w:rsidP="00BF5B4B">
      <w:pPr>
        <w:spacing w:after="120"/>
        <w:ind w:firstLine="709"/>
        <w:rPr>
          <w:b/>
          <w:bCs/>
          <w:sz w:val="28"/>
          <w:szCs w:val="28"/>
          <w:lang w:val="pt-BR"/>
        </w:rPr>
      </w:pPr>
      <w:r w:rsidRPr="00C83E80">
        <w:rPr>
          <w:b/>
          <w:bCs/>
          <w:sz w:val="28"/>
          <w:szCs w:val="28"/>
          <w:lang w:val="vi-VN"/>
        </w:rPr>
        <w:t xml:space="preserve">Điều </w:t>
      </w:r>
      <w:r w:rsidR="00D56CD4">
        <w:rPr>
          <w:b/>
          <w:bCs/>
          <w:sz w:val="28"/>
          <w:szCs w:val="28"/>
          <w:lang w:val="pt-BR"/>
        </w:rPr>
        <w:t>4</w:t>
      </w:r>
      <w:r w:rsidRPr="00C83E80">
        <w:rPr>
          <w:b/>
          <w:bCs/>
          <w:sz w:val="28"/>
          <w:szCs w:val="28"/>
          <w:lang w:val="vi-VN"/>
        </w:rPr>
        <w:t xml:space="preserve">. </w:t>
      </w:r>
      <w:r w:rsidR="00520E33" w:rsidRPr="00B113B9">
        <w:rPr>
          <w:b/>
          <w:bCs/>
          <w:sz w:val="28"/>
          <w:szCs w:val="28"/>
          <w:lang w:val="pt-BR"/>
        </w:rPr>
        <w:t>Trình tự</w:t>
      </w:r>
      <w:r w:rsidR="001E7152" w:rsidRPr="00B113B9">
        <w:rPr>
          <w:b/>
          <w:bCs/>
          <w:sz w:val="28"/>
          <w:szCs w:val="28"/>
          <w:lang w:val="pt-BR"/>
        </w:rPr>
        <w:t xml:space="preserve"> thành lập</w:t>
      </w:r>
    </w:p>
    <w:p w:rsidR="002C3510" w:rsidRPr="005B27F6" w:rsidRDefault="002C3510" w:rsidP="00BF5B4B">
      <w:pPr>
        <w:spacing w:after="120"/>
        <w:ind w:firstLine="709"/>
        <w:rPr>
          <w:bCs/>
          <w:sz w:val="28"/>
          <w:szCs w:val="28"/>
          <w:lang w:val="pt-BR"/>
        </w:rPr>
      </w:pPr>
      <w:r w:rsidRPr="005B27F6">
        <w:rPr>
          <w:bCs/>
          <w:sz w:val="28"/>
          <w:szCs w:val="28"/>
          <w:lang w:val="pt-BR"/>
        </w:rPr>
        <w:t xml:space="preserve">1. Đơn vị sự nghiệp công lập quy định tại </w:t>
      </w:r>
      <w:r w:rsidR="00517D46" w:rsidRPr="005B27F6">
        <w:rPr>
          <w:bCs/>
          <w:sz w:val="28"/>
          <w:szCs w:val="28"/>
          <w:lang w:val="pt-BR"/>
        </w:rPr>
        <w:t>K</w:t>
      </w:r>
      <w:r w:rsidR="00E049F2" w:rsidRPr="005B27F6">
        <w:rPr>
          <w:bCs/>
          <w:sz w:val="28"/>
          <w:szCs w:val="28"/>
          <w:lang w:val="pt-BR"/>
        </w:rPr>
        <w:t xml:space="preserve">hoản 1 </w:t>
      </w:r>
      <w:r w:rsidRPr="005B27F6">
        <w:rPr>
          <w:bCs/>
          <w:sz w:val="28"/>
          <w:szCs w:val="28"/>
          <w:lang w:val="pt-BR"/>
        </w:rPr>
        <w:t xml:space="preserve">Điều </w:t>
      </w:r>
      <w:r w:rsidR="00F1271E" w:rsidRPr="005B27F6">
        <w:rPr>
          <w:bCs/>
          <w:sz w:val="28"/>
          <w:szCs w:val="28"/>
          <w:lang w:val="pt-BR"/>
        </w:rPr>
        <w:t>2</w:t>
      </w:r>
      <w:r w:rsidR="006F1B58">
        <w:rPr>
          <w:bCs/>
          <w:sz w:val="28"/>
          <w:szCs w:val="28"/>
          <w:lang w:val="pt-BR"/>
        </w:rPr>
        <w:t xml:space="preserve"> </w:t>
      </w:r>
      <w:r w:rsidRPr="005B27F6">
        <w:rPr>
          <w:bCs/>
          <w:sz w:val="28"/>
          <w:szCs w:val="28"/>
          <w:lang w:val="pt-BR"/>
        </w:rPr>
        <w:t xml:space="preserve">Thông tư này lập hồ sơ gửi cơ quan </w:t>
      </w:r>
      <w:r w:rsidR="00E03C07" w:rsidRPr="005B27F6">
        <w:rPr>
          <w:bCs/>
          <w:sz w:val="28"/>
          <w:szCs w:val="28"/>
          <w:lang w:val="pt-BR"/>
        </w:rPr>
        <w:t xml:space="preserve">quản lý cấp trên trực tiếp để </w:t>
      </w:r>
      <w:r w:rsidR="00F86E29" w:rsidRPr="005B27F6">
        <w:rPr>
          <w:bCs/>
          <w:sz w:val="28"/>
          <w:szCs w:val="28"/>
          <w:lang w:val="pt-BR"/>
        </w:rPr>
        <w:t xml:space="preserve">quyết định hoặc </w:t>
      </w:r>
      <w:r w:rsidR="00E03C07" w:rsidRPr="005B27F6">
        <w:rPr>
          <w:bCs/>
          <w:sz w:val="28"/>
          <w:szCs w:val="28"/>
          <w:lang w:val="pt-BR"/>
        </w:rPr>
        <w:t xml:space="preserve">trình </w:t>
      </w:r>
      <w:r w:rsidR="00F86E29" w:rsidRPr="005B27F6">
        <w:rPr>
          <w:bCs/>
          <w:sz w:val="28"/>
          <w:szCs w:val="28"/>
          <w:lang w:val="pt-BR"/>
        </w:rPr>
        <w:t>cấp</w:t>
      </w:r>
      <w:r w:rsidR="00E03C07" w:rsidRPr="005B27F6">
        <w:rPr>
          <w:bCs/>
          <w:sz w:val="28"/>
          <w:szCs w:val="28"/>
          <w:lang w:val="pt-BR"/>
        </w:rPr>
        <w:t xml:space="preserve"> có thẩm quyền </w:t>
      </w:r>
      <w:r w:rsidR="00F86E29" w:rsidRPr="005B27F6">
        <w:rPr>
          <w:bCs/>
          <w:sz w:val="28"/>
          <w:szCs w:val="28"/>
          <w:lang w:val="pt-BR"/>
        </w:rPr>
        <w:t xml:space="preserve">theo quy định tại Điều </w:t>
      </w:r>
      <w:r w:rsidR="00D262AC" w:rsidRPr="005B27F6">
        <w:rPr>
          <w:bCs/>
          <w:sz w:val="28"/>
          <w:szCs w:val="28"/>
          <w:lang w:val="pt-BR"/>
        </w:rPr>
        <w:t>5</w:t>
      </w:r>
      <w:r w:rsidR="00F86E29" w:rsidRPr="005B27F6">
        <w:rPr>
          <w:bCs/>
          <w:sz w:val="28"/>
          <w:szCs w:val="28"/>
          <w:lang w:val="pt-BR"/>
        </w:rPr>
        <w:t xml:space="preserve"> Thông tư này</w:t>
      </w:r>
      <w:r w:rsidR="006F1B58">
        <w:rPr>
          <w:bCs/>
          <w:sz w:val="28"/>
          <w:szCs w:val="28"/>
          <w:lang w:val="pt-BR"/>
        </w:rPr>
        <w:t xml:space="preserve"> </w:t>
      </w:r>
      <w:r w:rsidR="00F86E29" w:rsidRPr="005B27F6">
        <w:rPr>
          <w:bCs/>
          <w:sz w:val="28"/>
          <w:szCs w:val="28"/>
          <w:lang w:val="pt-BR"/>
        </w:rPr>
        <w:t>quyết định thành lập Hội đồng quản lý</w:t>
      </w:r>
      <w:r w:rsidR="004C0372" w:rsidRPr="005B27F6">
        <w:rPr>
          <w:bCs/>
          <w:sz w:val="28"/>
          <w:szCs w:val="28"/>
          <w:lang w:val="pt-BR"/>
        </w:rPr>
        <w:t>.</w:t>
      </w:r>
    </w:p>
    <w:p w:rsidR="002C3510" w:rsidRPr="00B113B9" w:rsidRDefault="002C3510" w:rsidP="00BF5B4B">
      <w:pPr>
        <w:spacing w:after="120"/>
        <w:ind w:firstLine="709"/>
        <w:rPr>
          <w:bCs/>
          <w:sz w:val="28"/>
          <w:szCs w:val="28"/>
          <w:lang w:val="pt-BR"/>
        </w:rPr>
      </w:pPr>
      <w:r w:rsidRPr="00B113B9">
        <w:rPr>
          <w:bCs/>
          <w:sz w:val="28"/>
          <w:szCs w:val="28"/>
          <w:lang w:val="pt-BR"/>
        </w:rPr>
        <w:t xml:space="preserve">2. </w:t>
      </w:r>
      <w:r w:rsidR="00875CA4">
        <w:rPr>
          <w:bCs/>
          <w:sz w:val="28"/>
          <w:szCs w:val="28"/>
          <w:lang w:val="pt-BR"/>
        </w:rPr>
        <w:t>T</w:t>
      </w:r>
      <w:r w:rsidR="00B40C12" w:rsidRPr="00B113B9">
        <w:rPr>
          <w:bCs/>
          <w:sz w:val="28"/>
          <w:szCs w:val="28"/>
          <w:lang w:val="pt-BR"/>
        </w:rPr>
        <w:t>hẩm đị</w:t>
      </w:r>
      <w:r w:rsidRPr="00B113B9">
        <w:rPr>
          <w:bCs/>
          <w:sz w:val="28"/>
          <w:szCs w:val="28"/>
          <w:lang w:val="pt-BR"/>
        </w:rPr>
        <w:t>nh</w:t>
      </w:r>
      <w:r w:rsidR="00A4346C" w:rsidRPr="00B113B9">
        <w:rPr>
          <w:bCs/>
          <w:sz w:val="28"/>
          <w:szCs w:val="28"/>
          <w:lang w:val="pt-BR"/>
        </w:rPr>
        <w:t xml:space="preserve"> thành lập Hội đồng quản lý</w:t>
      </w:r>
    </w:p>
    <w:p w:rsidR="002C3510" w:rsidRPr="00C83E80" w:rsidRDefault="002C3510" w:rsidP="00BF5B4B">
      <w:pPr>
        <w:spacing w:after="120"/>
        <w:ind w:firstLine="709"/>
        <w:rPr>
          <w:bCs/>
          <w:sz w:val="28"/>
          <w:szCs w:val="28"/>
        </w:rPr>
      </w:pPr>
      <w:r w:rsidRPr="00C83E80">
        <w:rPr>
          <w:bCs/>
          <w:sz w:val="28"/>
          <w:szCs w:val="28"/>
        </w:rPr>
        <w:t xml:space="preserve">a) </w:t>
      </w:r>
      <w:r w:rsidR="00357FA3" w:rsidRPr="00C83E80">
        <w:rPr>
          <w:bCs/>
          <w:sz w:val="28"/>
          <w:szCs w:val="28"/>
        </w:rPr>
        <w:t xml:space="preserve">Cơ quan </w:t>
      </w:r>
      <w:r w:rsidR="00154E70">
        <w:rPr>
          <w:bCs/>
          <w:sz w:val="28"/>
          <w:szCs w:val="28"/>
        </w:rPr>
        <w:t xml:space="preserve">chuyên môn </w:t>
      </w:r>
      <w:r w:rsidR="00357FA3" w:rsidRPr="00C83E80">
        <w:rPr>
          <w:bCs/>
          <w:sz w:val="28"/>
          <w:szCs w:val="28"/>
        </w:rPr>
        <w:t xml:space="preserve">tham mưu về </w:t>
      </w:r>
      <w:r w:rsidR="00154E70">
        <w:rPr>
          <w:bCs/>
          <w:sz w:val="28"/>
          <w:szCs w:val="28"/>
        </w:rPr>
        <w:t xml:space="preserve">lĩnh vực tổ chức </w:t>
      </w:r>
      <w:r w:rsidR="0038410E">
        <w:rPr>
          <w:bCs/>
          <w:sz w:val="28"/>
          <w:szCs w:val="28"/>
        </w:rPr>
        <w:t xml:space="preserve">cán </w:t>
      </w:r>
      <w:r w:rsidR="00154E70">
        <w:rPr>
          <w:bCs/>
          <w:sz w:val="28"/>
          <w:szCs w:val="28"/>
        </w:rPr>
        <w:t>bộ</w:t>
      </w:r>
      <w:r w:rsidR="00357FA3" w:rsidRPr="00C83E80">
        <w:rPr>
          <w:bCs/>
          <w:sz w:val="28"/>
          <w:szCs w:val="28"/>
        </w:rPr>
        <w:t xml:space="preserve"> của Bộ, cơ quan </w:t>
      </w:r>
      <w:r w:rsidR="00ED05F6">
        <w:rPr>
          <w:bCs/>
          <w:sz w:val="28"/>
          <w:szCs w:val="28"/>
        </w:rPr>
        <w:t>ngang Bộ</w:t>
      </w:r>
      <w:r w:rsidR="00E1795B">
        <w:rPr>
          <w:bCs/>
          <w:sz w:val="28"/>
          <w:szCs w:val="28"/>
        </w:rPr>
        <w:t>;</w:t>
      </w:r>
      <w:r w:rsidR="009B500B">
        <w:rPr>
          <w:bCs/>
          <w:sz w:val="28"/>
          <w:szCs w:val="28"/>
        </w:rPr>
        <w:t xml:space="preserve"> </w:t>
      </w:r>
      <w:r w:rsidR="00E1795B" w:rsidRPr="00D82AFA">
        <w:rPr>
          <w:sz w:val="28"/>
          <w:szCs w:val="28"/>
          <w:lang w:val="nl-NL"/>
        </w:rPr>
        <w:t xml:space="preserve">cơ quan thuộc Chính phủ; </w:t>
      </w:r>
      <w:r w:rsidR="00E1795B" w:rsidRPr="00E90435">
        <w:rPr>
          <w:sz w:val="28"/>
          <w:szCs w:val="28"/>
          <w:lang w:val="nl-NL"/>
        </w:rPr>
        <w:t xml:space="preserve">tổ chức do Chính phủ, Thủ tướng Chính phủ thành lập mà không </w:t>
      </w:r>
      <w:r w:rsidR="00E1795B" w:rsidRPr="00D82AFA">
        <w:rPr>
          <w:sz w:val="28"/>
          <w:szCs w:val="28"/>
          <w:lang w:val="nl-NL"/>
        </w:rPr>
        <w:t>phải là đơn vị sự nghiệp công lập (sau đây gọi là Bộ, cơ quan ngang Bộ)</w:t>
      </w:r>
      <w:r w:rsidR="005B27F6">
        <w:rPr>
          <w:sz w:val="28"/>
          <w:szCs w:val="28"/>
          <w:lang w:val="nl-NL"/>
        </w:rPr>
        <w:t xml:space="preserve"> </w:t>
      </w:r>
      <w:r w:rsidR="00E234A6">
        <w:rPr>
          <w:bCs/>
          <w:sz w:val="28"/>
          <w:szCs w:val="28"/>
        </w:rPr>
        <w:t>có trách nh</w:t>
      </w:r>
      <w:r w:rsidR="005B5391">
        <w:rPr>
          <w:bCs/>
          <w:sz w:val="28"/>
          <w:szCs w:val="28"/>
        </w:rPr>
        <w:t>i</w:t>
      </w:r>
      <w:r w:rsidR="00E234A6">
        <w:rPr>
          <w:bCs/>
          <w:sz w:val="28"/>
          <w:szCs w:val="28"/>
        </w:rPr>
        <w:t>ệm</w:t>
      </w:r>
      <w:r w:rsidRPr="00C83E80">
        <w:rPr>
          <w:bCs/>
          <w:sz w:val="28"/>
          <w:szCs w:val="28"/>
        </w:rPr>
        <w:t xml:space="preserve"> thẩm định đối với việc thành lập Hội đồng quản lý trong đơn vị sự nghiệp công lập thuộc Bộ</w:t>
      </w:r>
      <w:r w:rsidR="00E1795B">
        <w:rPr>
          <w:bCs/>
          <w:sz w:val="28"/>
          <w:szCs w:val="28"/>
        </w:rPr>
        <w:t>,</w:t>
      </w:r>
      <w:r w:rsidR="00FF7A1A">
        <w:rPr>
          <w:bCs/>
          <w:sz w:val="28"/>
          <w:szCs w:val="28"/>
        </w:rPr>
        <w:t xml:space="preserve"> </w:t>
      </w:r>
      <w:r w:rsidR="00E1795B" w:rsidRPr="00D82AFA">
        <w:rPr>
          <w:sz w:val="28"/>
          <w:szCs w:val="28"/>
          <w:lang w:val="nl-NL"/>
        </w:rPr>
        <w:t>cơ quan ngang Bộ</w:t>
      </w:r>
      <w:r w:rsidRPr="00C83E80">
        <w:rPr>
          <w:bCs/>
          <w:sz w:val="28"/>
          <w:szCs w:val="28"/>
        </w:rPr>
        <w:t>;</w:t>
      </w:r>
    </w:p>
    <w:p w:rsidR="002C3510" w:rsidRPr="00C83E80" w:rsidRDefault="00F85777" w:rsidP="00BF5B4B">
      <w:pPr>
        <w:spacing w:after="120"/>
        <w:ind w:firstLine="709"/>
        <w:rPr>
          <w:bCs/>
          <w:sz w:val="28"/>
          <w:szCs w:val="28"/>
        </w:rPr>
      </w:pPr>
      <w:r>
        <w:rPr>
          <w:bCs/>
          <w:sz w:val="28"/>
          <w:szCs w:val="28"/>
        </w:rPr>
        <w:lastRenderedPageBreak/>
        <w:t>b)</w:t>
      </w:r>
      <w:r w:rsidR="005B27F6">
        <w:rPr>
          <w:bCs/>
          <w:sz w:val="28"/>
          <w:szCs w:val="28"/>
        </w:rPr>
        <w:t xml:space="preserve"> </w:t>
      </w:r>
      <w:r w:rsidR="00357FA3" w:rsidRPr="00C83E80">
        <w:rPr>
          <w:bCs/>
          <w:sz w:val="28"/>
          <w:szCs w:val="28"/>
        </w:rPr>
        <w:t xml:space="preserve">Cơ quan </w:t>
      </w:r>
      <w:r w:rsidR="00154E70">
        <w:rPr>
          <w:bCs/>
          <w:sz w:val="28"/>
          <w:szCs w:val="28"/>
        </w:rPr>
        <w:t xml:space="preserve">chuyên môn </w:t>
      </w:r>
      <w:r w:rsidR="00154E70" w:rsidRPr="00C83E80">
        <w:rPr>
          <w:bCs/>
          <w:sz w:val="28"/>
          <w:szCs w:val="28"/>
        </w:rPr>
        <w:t xml:space="preserve">tham mưu về </w:t>
      </w:r>
      <w:r w:rsidR="00154E70">
        <w:rPr>
          <w:bCs/>
          <w:sz w:val="28"/>
          <w:szCs w:val="28"/>
        </w:rPr>
        <w:t xml:space="preserve">lĩnh vực tổ chức </w:t>
      </w:r>
      <w:r w:rsidR="0038410E">
        <w:rPr>
          <w:bCs/>
          <w:sz w:val="28"/>
          <w:szCs w:val="28"/>
        </w:rPr>
        <w:t xml:space="preserve">cán </w:t>
      </w:r>
      <w:r w:rsidR="00154E70">
        <w:rPr>
          <w:bCs/>
          <w:sz w:val="28"/>
          <w:szCs w:val="28"/>
        </w:rPr>
        <w:t xml:space="preserve">bộ </w:t>
      </w:r>
      <w:r w:rsidR="00357FA3" w:rsidRPr="00C83E80">
        <w:rPr>
          <w:bCs/>
          <w:sz w:val="28"/>
          <w:szCs w:val="28"/>
        </w:rPr>
        <w:t xml:space="preserve">của Ủy ban nhân dân </w:t>
      </w:r>
      <w:r w:rsidR="00154E70">
        <w:rPr>
          <w:bCs/>
          <w:sz w:val="28"/>
          <w:szCs w:val="28"/>
        </w:rPr>
        <w:t xml:space="preserve">cấp </w:t>
      </w:r>
      <w:r w:rsidR="002E15D1">
        <w:rPr>
          <w:bCs/>
          <w:sz w:val="28"/>
          <w:szCs w:val="28"/>
        </w:rPr>
        <w:t>tỉnh</w:t>
      </w:r>
      <w:r w:rsidR="00E3310A">
        <w:rPr>
          <w:rFonts w:ascii="Arial" w:hAnsi="Arial" w:cs="Arial"/>
          <w:color w:val="000000"/>
          <w:sz w:val="15"/>
          <w:szCs w:val="15"/>
        </w:rPr>
        <w:t>,</w:t>
      </w:r>
      <w:r w:rsidR="00E3310A" w:rsidRPr="00C22471">
        <w:rPr>
          <w:bCs/>
          <w:sz w:val="28"/>
          <w:szCs w:val="28"/>
        </w:rPr>
        <w:t xml:space="preserve"> thành phố trực thuộc Trung ương (sau đây gọi chung là cấp tỉnh) </w:t>
      </w:r>
      <w:r w:rsidR="00E234A6">
        <w:rPr>
          <w:bCs/>
          <w:sz w:val="28"/>
          <w:szCs w:val="28"/>
        </w:rPr>
        <w:t xml:space="preserve">có trách nhiệm </w:t>
      </w:r>
      <w:r w:rsidR="002C3510" w:rsidRPr="00C83E80">
        <w:rPr>
          <w:bCs/>
          <w:sz w:val="28"/>
          <w:szCs w:val="28"/>
        </w:rPr>
        <w:t xml:space="preserve">thẩm định đối với việc thành lập Hội đồng quản lý trong đơn vị sự nghiệp công lập thuộc </w:t>
      </w:r>
      <w:r w:rsidR="007D5B41">
        <w:rPr>
          <w:bCs/>
          <w:sz w:val="28"/>
          <w:szCs w:val="28"/>
        </w:rPr>
        <w:t>địa phương quản lý.</w:t>
      </w:r>
    </w:p>
    <w:p w:rsidR="00B40C12" w:rsidRPr="00C22471" w:rsidRDefault="005B36EA" w:rsidP="00BF5B4B">
      <w:pPr>
        <w:spacing w:after="120"/>
        <w:ind w:firstLine="709"/>
        <w:rPr>
          <w:bCs/>
          <w:sz w:val="28"/>
          <w:szCs w:val="28"/>
        </w:rPr>
      </w:pPr>
      <w:r>
        <w:rPr>
          <w:bCs/>
          <w:sz w:val="28"/>
          <w:szCs w:val="28"/>
        </w:rPr>
        <w:t>c</w:t>
      </w:r>
      <w:r w:rsidR="00875CA4">
        <w:rPr>
          <w:bCs/>
          <w:sz w:val="28"/>
          <w:szCs w:val="28"/>
        </w:rPr>
        <w:t>)</w:t>
      </w:r>
      <w:r w:rsidR="00B40C12" w:rsidRPr="00C22471">
        <w:rPr>
          <w:bCs/>
          <w:sz w:val="28"/>
          <w:szCs w:val="28"/>
        </w:rPr>
        <w:t xml:space="preserve"> Cơ quan thẩm định quy định tại </w:t>
      </w:r>
      <w:r w:rsidR="00F85777">
        <w:rPr>
          <w:bCs/>
          <w:sz w:val="28"/>
          <w:szCs w:val="28"/>
        </w:rPr>
        <w:t xml:space="preserve">Điểm a, Điểm b </w:t>
      </w:r>
      <w:r w:rsidR="00B40C12" w:rsidRPr="00C22471">
        <w:rPr>
          <w:bCs/>
          <w:sz w:val="28"/>
          <w:szCs w:val="28"/>
        </w:rPr>
        <w:t>Khoản này tiến hành thẩm định các nội dung về sự cần thiết, số lượng, cơ cấu, thành phần, tiêu chuẩn của thành viên Hội đồng quản lý; chức năng, nhiệm vụ, quyền hạn, quy chế hoạt động của Hội đồng quản lý và các nội dung khác có liên quan.</w:t>
      </w:r>
    </w:p>
    <w:p w:rsidR="002C3510" w:rsidRPr="00C83E80" w:rsidRDefault="006342AF" w:rsidP="00BF5B4B">
      <w:pPr>
        <w:spacing w:after="120"/>
        <w:ind w:firstLine="709"/>
        <w:rPr>
          <w:bCs/>
          <w:sz w:val="28"/>
          <w:szCs w:val="28"/>
        </w:rPr>
      </w:pPr>
      <w:r>
        <w:rPr>
          <w:bCs/>
          <w:sz w:val="28"/>
          <w:szCs w:val="28"/>
        </w:rPr>
        <w:t>3</w:t>
      </w:r>
      <w:r w:rsidR="002C3510" w:rsidRPr="00C83E80">
        <w:rPr>
          <w:bCs/>
          <w:sz w:val="28"/>
          <w:szCs w:val="28"/>
        </w:rPr>
        <w:t xml:space="preserve">. Căn cứ quy định </w:t>
      </w:r>
      <w:r w:rsidR="00CC304F">
        <w:rPr>
          <w:bCs/>
          <w:sz w:val="28"/>
          <w:szCs w:val="28"/>
        </w:rPr>
        <w:t>hiện hành</w:t>
      </w:r>
      <w:r w:rsidR="00384D65" w:rsidRPr="00C83E80">
        <w:rPr>
          <w:bCs/>
          <w:sz w:val="28"/>
          <w:szCs w:val="28"/>
        </w:rPr>
        <w:t xml:space="preserve"> và </w:t>
      </w:r>
      <w:r w:rsidR="00B73E0D">
        <w:rPr>
          <w:bCs/>
          <w:sz w:val="28"/>
          <w:szCs w:val="28"/>
        </w:rPr>
        <w:t>hồ sơ</w:t>
      </w:r>
      <w:r w:rsidR="00384D65" w:rsidRPr="00C83E80">
        <w:rPr>
          <w:bCs/>
          <w:sz w:val="28"/>
          <w:szCs w:val="28"/>
        </w:rPr>
        <w:t xml:space="preserve"> đề nghị thành lập</w:t>
      </w:r>
      <w:r w:rsidR="00B73E0D">
        <w:rPr>
          <w:bCs/>
          <w:sz w:val="28"/>
          <w:szCs w:val="28"/>
        </w:rPr>
        <w:t xml:space="preserve"> Hội đồng quản lý,</w:t>
      </w:r>
      <w:r w:rsidR="00384D65" w:rsidRPr="00C83E80">
        <w:rPr>
          <w:bCs/>
          <w:sz w:val="28"/>
          <w:szCs w:val="28"/>
        </w:rPr>
        <w:t xml:space="preserve"> cơ quan có thẩm quyền quy định </w:t>
      </w:r>
      <w:r w:rsidR="00384D65" w:rsidRPr="006E3F90">
        <w:rPr>
          <w:bCs/>
          <w:sz w:val="28"/>
          <w:szCs w:val="28"/>
        </w:rPr>
        <w:t xml:space="preserve">tại Điều </w:t>
      </w:r>
      <w:r w:rsidR="005D164B">
        <w:rPr>
          <w:bCs/>
          <w:sz w:val="28"/>
          <w:szCs w:val="28"/>
        </w:rPr>
        <w:t>5</w:t>
      </w:r>
      <w:r w:rsidR="009B500B">
        <w:rPr>
          <w:bCs/>
          <w:sz w:val="28"/>
          <w:szCs w:val="28"/>
        </w:rPr>
        <w:t xml:space="preserve"> </w:t>
      </w:r>
      <w:r w:rsidR="00384D65" w:rsidRPr="00C83E80">
        <w:rPr>
          <w:bCs/>
          <w:sz w:val="28"/>
          <w:szCs w:val="28"/>
        </w:rPr>
        <w:t>Thông tư này xem xét, quyết định thành lập Hội đồng quản lý trong đơn vị sự nghiệp công lập.</w:t>
      </w:r>
    </w:p>
    <w:p w:rsidR="006D4B21" w:rsidRPr="00543F1E" w:rsidRDefault="00F76AA1" w:rsidP="00BF5B4B">
      <w:pPr>
        <w:spacing w:after="120"/>
        <w:ind w:firstLine="709"/>
        <w:rPr>
          <w:b/>
          <w:bCs/>
          <w:sz w:val="28"/>
          <w:szCs w:val="28"/>
          <w:lang w:val="pt-BR"/>
        </w:rPr>
      </w:pPr>
      <w:r w:rsidRPr="00C83E80">
        <w:rPr>
          <w:b/>
          <w:bCs/>
          <w:sz w:val="28"/>
          <w:szCs w:val="28"/>
        </w:rPr>
        <w:t xml:space="preserve">Điều </w:t>
      </w:r>
      <w:r w:rsidR="00D262AC">
        <w:rPr>
          <w:b/>
          <w:bCs/>
          <w:sz w:val="28"/>
          <w:szCs w:val="28"/>
        </w:rPr>
        <w:t>5</w:t>
      </w:r>
      <w:r w:rsidRPr="00C83E80">
        <w:rPr>
          <w:b/>
          <w:bCs/>
          <w:sz w:val="28"/>
          <w:szCs w:val="28"/>
        </w:rPr>
        <w:t xml:space="preserve">. </w:t>
      </w:r>
      <w:r w:rsidR="006D4B21" w:rsidRPr="00543F1E">
        <w:rPr>
          <w:b/>
          <w:bCs/>
          <w:sz w:val="28"/>
          <w:szCs w:val="28"/>
          <w:lang w:val="pt-BR"/>
        </w:rPr>
        <w:t>Thẩm quyền quyết định thành lập</w:t>
      </w:r>
    </w:p>
    <w:p w:rsidR="00037D25" w:rsidRPr="00BF5B4B" w:rsidRDefault="00037D25" w:rsidP="00BF5B4B">
      <w:pPr>
        <w:spacing w:after="120"/>
        <w:ind w:firstLine="709"/>
        <w:rPr>
          <w:bCs/>
          <w:spacing w:val="-2"/>
          <w:sz w:val="28"/>
          <w:szCs w:val="28"/>
          <w:lang w:val="pt-BR"/>
        </w:rPr>
      </w:pPr>
      <w:r w:rsidRPr="00BF5B4B">
        <w:rPr>
          <w:bCs/>
          <w:spacing w:val="-2"/>
          <w:sz w:val="28"/>
          <w:szCs w:val="28"/>
          <w:lang w:val="pt-BR"/>
        </w:rPr>
        <w:t xml:space="preserve">1. Người đứng đầu các Bộ, cơ quan </w:t>
      </w:r>
      <w:r w:rsidR="00426299" w:rsidRPr="00BF5B4B">
        <w:rPr>
          <w:bCs/>
          <w:spacing w:val="-2"/>
          <w:sz w:val="28"/>
          <w:szCs w:val="28"/>
          <w:lang w:val="pt-BR"/>
        </w:rPr>
        <w:t>ngang Bộ</w:t>
      </w:r>
      <w:r w:rsidR="006D4B21" w:rsidRPr="00BF5B4B">
        <w:rPr>
          <w:bCs/>
          <w:spacing w:val="-2"/>
          <w:sz w:val="28"/>
          <w:szCs w:val="28"/>
          <w:lang w:val="pt-BR"/>
        </w:rPr>
        <w:t xml:space="preserve"> quyết định việc thành lập Hội đồng quản</w:t>
      </w:r>
      <w:r w:rsidR="009B500B">
        <w:rPr>
          <w:bCs/>
          <w:spacing w:val="-2"/>
          <w:sz w:val="28"/>
          <w:szCs w:val="28"/>
          <w:lang w:val="pt-BR"/>
        </w:rPr>
        <w:t xml:space="preserve"> </w:t>
      </w:r>
      <w:r w:rsidR="006D4B21" w:rsidRPr="00BF5B4B">
        <w:rPr>
          <w:bCs/>
          <w:spacing w:val="-2"/>
          <w:sz w:val="28"/>
          <w:szCs w:val="28"/>
          <w:lang w:val="pt-BR"/>
        </w:rPr>
        <w:t>lý trong đơn vị sự nghiệp công lập thuộc Bộ</w:t>
      </w:r>
      <w:r w:rsidRPr="00BF5B4B">
        <w:rPr>
          <w:bCs/>
          <w:spacing w:val="-2"/>
          <w:sz w:val="28"/>
          <w:szCs w:val="28"/>
          <w:lang w:val="pt-BR"/>
        </w:rPr>
        <w:t xml:space="preserve">, cơ quan </w:t>
      </w:r>
      <w:r w:rsidR="00426299" w:rsidRPr="00BF5B4B">
        <w:rPr>
          <w:bCs/>
          <w:spacing w:val="-2"/>
          <w:sz w:val="28"/>
          <w:szCs w:val="28"/>
          <w:lang w:val="pt-BR"/>
        </w:rPr>
        <w:t>ngang Bộ</w:t>
      </w:r>
      <w:r w:rsidRPr="00BF5B4B">
        <w:rPr>
          <w:bCs/>
          <w:spacing w:val="-2"/>
          <w:sz w:val="28"/>
          <w:szCs w:val="28"/>
          <w:lang w:val="pt-BR"/>
        </w:rPr>
        <w:t xml:space="preserve"> quản lý.</w:t>
      </w:r>
    </w:p>
    <w:p w:rsidR="006D4B21" w:rsidRPr="00543F1E" w:rsidRDefault="00037D25" w:rsidP="00BF5B4B">
      <w:pPr>
        <w:spacing w:after="120"/>
        <w:ind w:firstLine="709"/>
        <w:rPr>
          <w:bCs/>
          <w:sz w:val="28"/>
          <w:szCs w:val="28"/>
          <w:lang w:val="pt-BR"/>
        </w:rPr>
      </w:pPr>
      <w:r w:rsidRPr="00543F1E">
        <w:rPr>
          <w:bCs/>
          <w:sz w:val="28"/>
          <w:szCs w:val="28"/>
          <w:lang w:val="pt-BR"/>
        </w:rPr>
        <w:t>2.</w:t>
      </w:r>
      <w:r w:rsidR="006D4B21" w:rsidRPr="00543F1E">
        <w:rPr>
          <w:bCs/>
          <w:sz w:val="28"/>
          <w:szCs w:val="28"/>
          <w:lang w:val="pt-BR"/>
        </w:rPr>
        <w:t xml:space="preserve"> Chủ tịch Ủy ban nhân dân cấp tỉnh quyết định việc thành lập Hội đồng quản lý trong đơn vị sự nghiệp công lập thuộc </w:t>
      </w:r>
      <w:r w:rsidR="007D5B41">
        <w:rPr>
          <w:bCs/>
          <w:sz w:val="28"/>
          <w:szCs w:val="28"/>
          <w:lang w:val="pt-BR"/>
        </w:rPr>
        <w:t>địa phương</w:t>
      </w:r>
      <w:r w:rsidR="00CC304F">
        <w:rPr>
          <w:bCs/>
          <w:sz w:val="28"/>
          <w:szCs w:val="28"/>
          <w:lang w:val="pt-BR"/>
        </w:rPr>
        <w:t xml:space="preserve"> quản lý</w:t>
      </w:r>
      <w:r w:rsidR="006D4B21" w:rsidRPr="00543F1E">
        <w:rPr>
          <w:bCs/>
          <w:sz w:val="28"/>
          <w:szCs w:val="28"/>
          <w:lang w:val="pt-BR"/>
        </w:rPr>
        <w:t>.</w:t>
      </w:r>
    </w:p>
    <w:p w:rsidR="00BF5B4B" w:rsidRDefault="00BF5B4B" w:rsidP="00BF5B4B">
      <w:pPr>
        <w:spacing w:after="120"/>
        <w:ind w:firstLine="0"/>
        <w:jc w:val="center"/>
        <w:rPr>
          <w:b/>
          <w:bCs/>
          <w:sz w:val="28"/>
          <w:szCs w:val="28"/>
          <w:lang w:val="pt-BR"/>
        </w:rPr>
      </w:pPr>
    </w:p>
    <w:p w:rsidR="00480644" w:rsidRDefault="00480644" w:rsidP="005B27F6">
      <w:pPr>
        <w:spacing w:after="240"/>
        <w:ind w:firstLine="0"/>
        <w:jc w:val="center"/>
        <w:rPr>
          <w:b/>
          <w:bCs/>
          <w:sz w:val="26"/>
          <w:szCs w:val="26"/>
          <w:lang w:val="pt-BR"/>
        </w:rPr>
      </w:pPr>
      <w:r w:rsidRPr="00543F1E">
        <w:rPr>
          <w:b/>
          <w:bCs/>
          <w:sz w:val="28"/>
          <w:szCs w:val="28"/>
          <w:lang w:val="pt-BR"/>
        </w:rPr>
        <w:t>Chương III</w:t>
      </w:r>
      <w:r w:rsidR="00BF5B4B">
        <w:rPr>
          <w:b/>
          <w:bCs/>
          <w:sz w:val="28"/>
          <w:szCs w:val="28"/>
          <w:lang w:val="pt-BR"/>
        </w:rPr>
        <w:br/>
      </w:r>
      <w:r w:rsidRPr="005D4749">
        <w:rPr>
          <w:b/>
          <w:bCs/>
          <w:sz w:val="26"/>
          <w:szCs w:val="26"/>
          <w:lang w:val="pt-BR"/>
        </w:rPr>
        <w:t>CHỨC NĂNG, NHIỆM VỤ, QUYỀN HẠN, CƠ CẤU TỔ CHỨC VÀ QUY CHẾ HOẠT ĐỘNG CỦA HỘI ĐỒNG QUẢN LÝ</w:t>
      </w:r>
    </w:p>
    <w:p w:rsidR="00480644" w:rsidRPr="00543F1E" w:rsidRDefault="00480644" w:rsidP="00BF5B4B">
      <w:pPr>
        <w:spacing w:after="120"/>
        <w:ind w:firstLine="709"/>
        <w:rPr>
          <w:b/>
          <w:bCs/>
          <w:sz w:val="28"/>
          <w:szCs w:val="28"/>
          <w:lang w:val="pt-BR"/>
        </w:rPr>
      </w:pPr>
      <w:r w:rsidRPr="00543F1E">
        <w:rPr>
          <w:b/>
          <w:bCs/>
          <w:sz w:val="28"/>
          <w:szCs w:val="28"/>
          <w:lang w:val="pt-BR"/>
        </w:rPr>
        <w:t xml:space="preserve">Điều </w:t>
      </w:r>
      <w:r w:rsidR="00E034E2">
        <w:rPr>
          <w:b/>
          <w:bCs/>
          <w:sz w:val="28"/>
          <w:szCs w:val="28"/>
          <w:lang w:val="pt-BR"/>
        </w:rPr>
        <w:t>6</w:t>
      </w:r>
      <w:r w:rsidRPr="00543F1E">
        <w:rPr>
          <w:b/>
          <w:bCs/>
          <w:sz w:val="28"/>
          <w:szCs w:val="28"/>
          <w:lang w:val="pt-BR"/>
        </w:rPr>
        <w:t>. Vị trí và chức năng</w:t>
      </w:r>
    </w:p>
    <w:p w:rsidR="00480644" w:rsidRPr="00543F1E" w:rsidRDefault="00480644" w:rsidP="00BF5B4B">
      <w:pPr>
        <w:spacing w:after="120"/>
        <w:ind w:firstLine="709"/>
        <w:rPr>
          <w:bCs/>
          <w:sz w:val="28"/>
          <w:szCs w:val="28"/>
          <w:lang w:val="pt-BR"/>
        </w:rPr>
      </w:pPr>
      <w:r w:rsidRPr="00543F1E">
        <w:rPr>
          <w:bCs/>
          <w:sz w:val="28"/>
          <w:szCs w:val="28"/>
          <w:lang w:val="pt-BR"/>
        </w:rPr>
        <w:t xml:space="preserve">1. Hội đồng quản lý là đại diện của Bộ, </w:t>
      </w:r>
      <w:r w:rsidR="0000431D" w:rsidRPr="00543F1E">
        <w:rPr>
          <w:bCs/>
          <w:sz w:val="28"/>
          <w:szCs w:val="28"/>
          <w:lang w:val="pt-BR"/>
        </w:rPr>
        <w:t xml:space="preserve">cơ quan </w:t>
      </w:r>
      <w:r w:rsidR="00707C02" w:rsidRPr="00543F1E">
        <w:rPr>
          <w:bCs/>
          <w:sz w:val="28"/>
          <w:szCs w:val="28"/>
          <w:lang w:val="pt-BR"/>
        </w:rPr>
        <w:t>ngang Bộ</w:t>
      </w:r>
      <w:r w:rsidR="009B500B">
        <w:rPr>
          <w:bCs/>
          <w:sz w:val="28"/>
          <w:szCs w:val="28"/>
          <w:lang w:val="pt-BR"/>
        </w:rPr>
        <w:t xml:space="preserve">, </w:t>
      </w:r>
      <w:r w:rsidRPr="00543F1E">
        <w:rPr>
          <w:bCs/>
          <w:sz w:val="28"/>
          <w:szCs w:val="28"/>
          <w:lang w:val="pt-BR"/>
        </w:rPr>
        <w:t>Ủy ban nhân dân cấp tỉnh</w:t>
      </w:r>
      <w:r w:rsidR="009B500B">
        <w:rPr>
          <w:bCs/>
          <w:sz w:val="28"/>
          <w:szCs w:val="28"/>
          <w:lang w:val="pt-BR"/>
        </w:rPr>
        <w:t xml:space="preserve"> </w:t>
      </w:r>
      <w:r w:rsidRPr="00543F1E">
        <w:rPr>
          <w:bCs/>
          <w:sz w:val="28"/>
          <w:szCs w:val="28"/>
          <w:lang w:val="pt-BR"/>
        </w:rPr>
        <w:t>tại đơn vị sự nghiệp công lập.</w:t>
      </w:r>
    </w:p>
    <w:p w:rsidR="00480644" w:rsidRPr="00543F1E" w:rsidRDefault="00480644" w:rsidP="00BF5B4B">
      <w:pPr>
        <w:spacing w:after="120"/>
        <w:ind w:firstLine="709"/>
        <w:rPr>
          <w:bCs/>
          <w:spacing w:val="-4"/>
          <w:sz w:val="28"/>
          <w:szCs w:val="28"/>
          <w:lang w:val="pt-BR"/>
        </w:rPr>
      </w:pPr>
      <w:r w:rsidRPr="00543F1E">
        <w:rPr>
          <w:bCs/>
          <w:spacing w:val="-4"/>
          <w:sz w:val="28"/>
          <w:szCs w:val="28"/>
          <w:lang w:val="pt-BR"/>
        </w:rPr>
        <w:t>2. Hội đồng quản lý quyết định về chủ trương, phương hướng, kế hoạch hoạt động, tài chính và công tác nhân sự; kiểm tra, giám sát việc thực hiện mục tiêu, kế hoạch hoạt động theo chức năng, nhiệm vụ của đơn vị sự nghiệp công lập.</w:t>
      </w:r>
    </w:p>
    <w:p w:rsidR="00504A50" w:rsidRPr="00543F1E" w:rsidRDefault="00504A50" w:rsidP="00BF5B4B">
      <w:pPr>
        <w:spacing w:after="120"/>
        <w:ind w:firstLine="709"/>
        <w:rPr>
          <w:b/>
          <w:bCs/>
          <w:sz w:val="28"/>
          <w:szCs w:val="28"/>
          <w:lang w:val="pt-BR"/>
        </w:rPr>
      </w:pPr>
      <w:r w:rsidRPr="00543F1E">
        <w:rPr>
          <w:b/>
          <w:bCs/>
          <w:sz w:val="28"/>
          <w:szCs w:val="28"/>
          <w:lang w:val="pt-BR"/>
        </w:rPr>
        <w:t xml:space="preserve">Điều </w:t>
      </w:r>
      <w:r w:rsidR="00E034E2">
        <w:rPr>
          <w:b/>
          <w:bCs/>
          <w:sz w:val="28"/>
          <w:szCs w:val="28"/>
          <w:lang w:val="pt-BR"/>
        </w:rPr>
        <w:t>7</w:t>
      </w:r>
      <w:r w:rsidRPr="00543F1E">
        <w:rPr>
          <w:b/>
          <w:bCs/>
          <w:sz w:val="28"/>
          <w:szCs w:val="28"/>
          <w:lang w:val="pt-BR"/>
        </w:rPr>
        <w:t>. Nhiệm vụ và quyền hạn</w:t>
      </w:r>
    </w:p>
    <w:p w:rsidR="00504A50" w:rsidRPr="00543F1E" w:rsidRDefault="00504A50" w:rsidP="00BF5B4B">
      <w:pPr>
        <w:spacing w:after="120"/>
        <w:ind w:firstLine="709"/>
        <w:rPr>
          <w:bCs/>
          <w:sz w:val="28"/>
          <w:szCs w:val="28"/>
          <w:lang w:val="pt-BR"/>
        </w:rPr>
      </w:pPr>
      <w:r w:rsidRPr="00543F1E">
        <w:rPr>
          <w:bCs/>
          <w:sz w:val="28"/>
          <w:szCs w:val="28"/>
          <w:lang w:val="pt-BR"/>
        </w:rPr>
        <w:t>1. Quyết định mục tiêu, chiến lược và kế hoạch phát triển trung hạn và hằng năm của đơn vị sự nghiệp công lập.</w:t>
      </w:r>
    </w:p>
    <w:p w:rsidR="00504A50" w:rsidRPr="00543F1E" w:rsidRDefault="00504A50" w:rsidP="00BF5B4B">
      <w:pPr>
        <w:spacing w:after="120"/>
        <w:ind w:firstLine="709"/>
        <w:rPr>
          <w:bCs/>
          <w:sz w:val="28"/>
          <w:szCs w:val="28"/>
          <w:lang w:val="pt-BR"/>
        </w:rPr>
      </w:pPr>
      <w:r w:rsidRPr="00543F1E">
        <w:rPr>
          <w:bCs/>
          <w:sz w:val="28"/>
          <w:szCs w:val="28"/>
          <w:lang w:val="pt-BR"/>
        </w:rPr>
        <w:t>2. Thông qua quy chế tổ chức và hoạt động của đơn vị sự nghiệp công lập để trình cấp có thẩm quyền phê duyệt.</w:t>
      </w:r>
    </w:p>
    <w:p w:rsidR="00F270E3" w:rsidRPr="00543F1E" w:rsidRDefault="00F270E3" w:rsidP="00BF5B4B">
      <w:pPr>
        <w:spacing w:after="120"/>
        <w:ind w:firstLine="709"/>
        <w:rPr>
          <w:bCs/>
          <w:sz w:val="28"/>
          <w:szCs w:val="28"/>
          <w:lang w:val="pt-BR"/>
        </w:rPr>
      </w:pPr>
      <w:r w:rsidRPr="00543F1E">
        <w:rPr>
          <w:bCs/>
          <w:sz w:val="28"/>
          <w:szCs w:val="28"/>
          <w:lang w:val="pt-BR"/>
        </w:rPr>
        <w:t>3. Quyết định chủ trương về xây dựng tổ chức bộ máy</w:t>
      </w:r>
      <w:r w:rsidR="00B5534A">
        <w:rPr>
          <w:bCs/>
          <w:sz w:val="28"/>
          <w:szCs w:val="28"/>
          <w:lang w:val="pt-BR"/>
        </w:rPr>
        <w:t>;</w:t>
      </w:r>
      <w:r w:rsidR="009B500B">
        <w:rPr>
          <w:bCs/>
          <w:sz w:val="28"/>
          <w:szCs w:val="28"/>
          <w:lang w:val="pt-BR"/>
        </w:rPr>
        <w:t xml:space="preserve"> </w:t>
      </w:r>
      <w:r w:rsidRPr="00543F1E">
        <w:rPr>
          <w:bCs/>
          <w:sz w:val="28"/>
          <w:szCs w:val="28"/>
          <w:lang w:val="pt-BR"/>
        </w:rPr>
        <w:t>tuyển dụng, đào tạo</w:t>
      </w:r>
      <w:r w:rsidR="000178F9" w:rsidRPr="00543F1E">
        <w:rPr>
          <w:bCs/>
          <w:sz w:val="28"/>
          <w:szCs w:val="28"/>
          <w:lang w:val="pt-BR"/>
        </w:rPr>
        <w:t>, bồi dưỡng viên chức, người lao động; tài chính, tài sản, đầu tư xây dựng cơ sở vật chất</w:t>
      </w:r>
      <w:r w:rsidR="00A44E58" w:rsidRPr="00543F1E">
        <w:rPr>
          <w:bCs/>
          <w:sz w:val="28"/>
          <w:szCs w:val="28"/>
          <w:lang w:val="pt-BR"/>
        </w:rPr>
        <w:t>, mua sắm trang thiết bị, huy động các nguồn lực cần thiết để phát triển hoạt động của đơn vị sự nghiệp công lập.</w:t>
      </w:r>
    </w:p>
    <w:p w:rsidR="00A44E58" w:rsidRPr="00543F1E" w:rsidRDefault="00A44E58" w:rsidP="00BF5B4B">
      <w:pPr>
        <w:spacing w:after="120"/>
        <w:ind w:firstLine="709"/>
        <w:rPr>
          <w:bCs/>
          <w:sz w:val="28"/>
          <w:szCs w:val="28"/>
          <w:lang w:val="pt-BR"/>
        </w:rPr>
      </w:pPr>
      <w:r w:rsidRPr="00543F1E">
        <w:rPr>
          <w:bCs/>
          <w:sz w:val="28"/>
          <w:szCs w:val="28"/>
          <w:lang w:val="pt-BR"/>
        </w:rPr>
        <w:t>4. Quyết định về định hướng hoạt động chuyên môn, nghiệp vụ và phát triển khoa học công nghệ của đơn vị sự nghiệp công lập.</w:t>
      </w:r>
    </w:p>
    <w:p w:rsidR="00A44E58" w:rsidRPr="00543F1E" w:rsidRDefault="00A44E58" w:rsidP="00BF5B4B">
      <w:pPr>
        <w:spacing w:after="120"/>
        <w:ind w:firstLine="709"/>
        <w:rPr>
          <w:bCs/>
          <w:sz w:val="28"/>
          <w:szCs w:val="28"/>
          <w:lang w:val="pt-BR"/>
        </w:rPr>
      </w:pPr>
      <w:r w:rsidRPr="00543F1E">
        <w:rPr>
          <w:bCs/>
          <w:sz w:val="28"/>
          <w:szCs w:val="28"/>
          <w:lang w:val="pt-BR"/>
        </w:rPr>
        <w:lastRenderedPageBreak/>
        <w:t>5. Giám sát việc thực hiện các nghị quyết của Hội đồng</w:t>
      </w:r>
      <w:r w:rsidR="001558F9" w:rsidRPr="00543F1E">
        <w:rPr>
          <w:bCs/>
          <w:sz w:val="28"/>
          <w:szCs w:val="28"/>
          <w:lang w:val="pt-BR"/>
        </w:rPr>
        <w:t xml:space="preserve"> quản lý, việc thực hiện quy chế dân chủ trong các hoạt động của đơn vị sự nghiệp công lập.</w:t>
      </w:r>
    </w:p>
    <w:p w:rsidR="001558F9" w:rsidRPr="00543F1E" w:rsidRDefault="001558F9" w:rsidP="00BF5B4B">
      <w:pPr>
        <w:spacing w:after="120" w:line="340" w:lineRule="exact"/>
        <w:ind w:firstLine="709"/>
        <w:rPr>
          <w:bCs/>
          <w:sz w:val="28"/>
          <w:szCs w:val="28"/>
          <w:lang w:val="pt-BR"/>
        </w:rPr>
      </w:pPr>
      <w:r w:rsidRPr="00543F1E">
        <w:rPr>
          <w:bCs/>
          <w:sz w:val="28"/>
          <w:szCs w:val="28"/>
          <w:lang w:val="pt-BR"/>
        </w:rPr>
        <w:t>6. Đề nghị cơ quan có thẩm quyền bổ nhiệm, miễn nhiệm, khen thưởng, kỷ luật và chế độ chính sách đối với người đứng đầu và cấp phó của người đứng đầu đơn vị sự nghiệp công lập</w:t>
      </w:r>
      <w:r w:rsidR="00905290" w:rsidRPr="00543F1E">
        <w:rPr>
          <w:bCs/>
          <w:sz w:val="28"/>
          <w:szCs w:val="28"/>
          <w:lang w:val="pt-BR"/>
        </w:rPr>
        <w:t>.</w:t>
      </w:r>
    </w:p>
    <w:p w:rsidR="00905290" w:rsidRPr="00543F1E" w:rsidRDefault="00905290" w:rsidP="00BF5B4B">
      <w:pPr>
        <w:spacing w:after="120" w:line="340" w:lineRule="exact"/>
        <w:ind w:firstLine="709"/>
        <w:rPr>
          <w:bCs/>
          <w:sz w:val="28"/>
          <w:szCs w:val="28"/>
          <w:lang w:val="pt-BR"/>
        </w:rPr>
      </w:pPr>
      <w:r w:rsidRPr="00543F1E">
        <w:rPr>
          <w:bCs/>
          <w:sz w:val="28"/>
          <w:szCs w:val="28"/>
          <w:lang w:val="pt-BR"/>
        </w:rPr>
        <w:t>7. Định kỳ hoặc đột xuất báo cáo cơ quan quản lý cấp trên về các hoạt động của đơn vị sự nghiệp công lập.</w:t>
      </w:r>
    </w:p>
    <w:p w:rsidR="00905290" w:rsidRPr="00543F1E" w:rsidRDefault="00905290" w:rsidP="00BF5B4B">
      <w:pPr>
        <w:spacing w:after="120" w:line="340" w:lineRule="exact"/>
        <w:ind w:firstLine="709"/>
        <w:rPr>
          <w:bCs/>
          <w:sz w:val="28"/>
          <w:szCs w:val="28"/>
          <w:lang w:val="pt-BR"/>
        </w:rPr>
      </w:pPr>
      <w:r w:rsidRPr="00543F1E">
        <w:rPr>
          <w:bCs/>
          <w:sz w:val="28"/>
          <w:szCs w:val="28"/>
          <w:lang w:val="pt-BR"/>
        </w:rPr>
        <w:t>8. Định kỳ hoặc đột xuất yêu cầu người đứng đầu đơn vị sự nghiệp công lập báo cáo về các hoạt động của đơn vị sự nghiệp công lập.</w:t>
      </w:r>
    </w:p>
    <w:p w:rsidR="00905290" w:rsidRPr="00543F1E" w:rsidRDefault="00905290" w:rsidP="00BF5B4B">
      <w:pPr>
        <w:spacing w:after="120" w:line="340" w:lineRule="exact"/>
        <w:ind w:firstLine="709"/>
        <w:rPr>
          <w:bCs/>
          <w:sz w:val="28"/>
          <w:szCs w:val="28"/>
          <w:lang w:val="pt-BR"/>
        </w:rPr>
      </w:pPr>
      <w:r w:rsidRPr="00543F1E">
        <w:rPr>
          <w:bCs/>
          <w:sz w:val="28"/>
          <w:szCs w:val="28"/>
          <w:lang w:val="pt-BR"/>
        </w:rPr>
        <w:t xml:space="preserve">9. </w:t>
      </w:r>
      <w:r w:rsidR="009D0888" w:rsidRPr="00543F1E">
        <w:rPr>
          <w:bCs/>
          <w:sz w:val="28"/>
          <w:szCs w:val="28"/>
          <w:lang w:val="pt-BR"/>
        </w:rPr>
        <w:t xml:space="preserve">Thông qua việc thành lập, tổ chức lại, giải thể các đơn vị cấu thành của đơn vị sự nghiệp công lập; </w:t>
      </w:r>
      <w:r w:rsidR="00ED5476" w:rsidRPr="00543F1E">
        <w:rPr>
          <w:bCs/>
          <w:sz w:val="28"/>
          <w:szCs w:val="28"/>
          <w:lang w:val="pt-BR"/>
        </w:rPr>
        <w:t>danh mục</w:t>
      </w:r>
      <w:r w:rsidR="009D0888" w:rsidRPr="00543F1E">
        <w:rPr>
          <w:bCs/>
          <w:sz w:val="28"/>
          <w:szCs w:val="28"/>
          <w:lang w:val="pt-BR"/>
        </w:rPr>
        <w:t xml:space="preserve"> vị trí việc làm </w:t>
      </w:r>
      <w:r w:rsidR="00BA5409" w:rsidRPr="00543F1E">
        <w:rPr>
          <w:bCs/>
          <w:sz w:val="28"/>
          <w:szCs w:val="28"/>
          <w:lang w:val="pt-BR"/>
        </w:rPr>
        <w:t xml:space="preserve">và </w:t>
      </w:r>
      <w:r w:rsidR="009D0888" w:rsidRPr="00543F1E">
        <w:rPr>
          <w:sz w:val="28"/>
          <w:szCs w:val="28"/>
          <w:lang w:val="pt-BR"/>
        </w:rPr>
        <w:t>số</w:t>
      </w:r>
      <w:r w:rsidR="00FF7A1A">
        <w:rPr>
          <w:sz w:val="28"/>
          <w:szCs w:val="28"/>
          <w:lang w:val="pt-BR"/>
        </w:rPr>
        <w:t xml:space="preserve"> </w:t>
      </w:r>
      <w:r w:rsidR="009D0888" w:rsidRPr="00543F1E">
        <w:rPr>
          <w:sz w:val="28"/>
          <w:szCs w:val="28"/>
          <w:lang w:val="pt-BR"/>
        </w:rPr>
        <w:t>lượng người làm việc của đơn vị sự nghiệp công</w:t>
      </w:r>
      <w:r w:rsidR="00086D10">
        <w:rPr>
          <w:sz w:val="28"/>
          <w:szCs w:val="28"/>
          <w:lang w:val="pt-BR"/>
        </w:rPr>
        <w:t xml:space="preserve"> </w:t>
      </w:r>
      <w:r w:rsidR="008C0807">
        <w:rPr>
          <w:sz w:val="28"/>
          <w:szCs w:val="28"/>
          <w:lang w:val="pt-BR"/>
        </w:rPr>
        <w:t>trước khi người đứng đầu đơn vị sự nghiệp phê duyệt theo thẩm quyền</w:t>
      </w:r>
      <w:r w:rsidR="007A5205">
        <w:rPr>
          <w:sz w:val="28"/>
          <w:szCs w:val="28"/>
          <w:lang w:val="pt-BR"/>
        </w:rPr>
        <w:t>.</w:t>
      </w:r>
    </w:p>
    <w:p w:rsidR="00FB579A" w:rsidRPr="00543F1E" w:rsidRDefault="00FB579A" w:rsidP="00BF5B4B">
      <w:pPr>
        <w:spacing w:after="120" w:line="340" w:lineRule="exact"/>
        <w:ind w:firstLine="709"/>
        <w:rPr>
          <w:bCs/>
          <w:sz w:val="28"/>
          <w:szCs w:val="28"/>
          <w:lang w:val="pt-BR"/>
        </w:rPr>
      </w:pPr>
      <w:r w:rsidRPr="00543F1E">
        <w:rPr>
          <w:bCs/>
          <w:sz w:val="28"/>
          <w:szCs w:val="28"/>
          <w:lang w:val="pt-BR"/>
        </w:rPr>
        <w:t>10. Thông qua kế hoạch tài chính, mức phí của các hoạt động chuyên môn, nghiệp vụ; các chỉ tiêu cơ bản trong hoạt động chuyên môn, nghiệp vụ và báo cáo quyết toán tài chính hằng năm của đơn vị sự nghiệp công lập.</w:t>
      </w:r>
    </w:p>
    <w:p w:rsidR="009D0888" w:rsidRPr="00543F1E" w:rsidRDefault="009D0888" w:rsidP="00BF5B4B">
      <w:pPr>
        <w:spacing w:after="120" w:line="340" w:lineRule="exact"/>
        <w:ind w:firstLine="709"/>
        <w:rPr>
          <w:bCs/>
          <w:sz w:val="28"/>
          <w:szCs w:val="28"/>
          <w:lang w:val="pt-BR"/>
        </w:rPr>
      </w:pPr>
      <w:r w:rsidRPr="00543F1E">
        <w:rPr>
          <w:bCs/>
          <w:sz w:val="28"/>
          <w:szCs w:val="28"/>
          <w:lang w:val="pt-BR"/>
        </w:rPr>
        <w:t>11. Quyết định các vấn đề khác của đơn vị sự nghiệp theo quy định của pháp luật.</w:t>
      </w:r>
    </w:p>
    <w:p w:rsidR="00480644" w:rsidRPr="00543F1E" w:rsidRDefault="0040134D" w:rsidP="00BF5B4B">
      <w:pPr>
        <w:spacing w:after="120" w:line="340" w:lineRule="exact"/>
        <w:ind w:firstLine="709"/>
        <w:rPr>
          <w:b/>
          <w:bCs/>
          <w:sz w:val="28"/>
          <w:szCs w:val="28"/>
          <w:lang w:val="pt-BR"/>
        </w:rPr>
      </w:pPr>
      <w:r w:rsidRPr="00543F1E">
        <w:rPr>
          <w:b/>
          <w:bCs/>
          <w:sz w:val="28"/>
          <w:szCs w:val="28"/>
          <w:lang w:val="pt-BR"/>
        </w:rPr>
        <w:t xml:space="preserve">Điều </w:t>
      </w:r>
      <w:r w:rsidR="00E034E2">
        <w:rPr>
          <w:b/>
          <w:bCs/>
          <w:sz w:val="28"/>
          <w:szCs w:val="28"/>
          <w:lang w:val="pt-BR"/>
        </w:rPr>
        <w:t>8</w:t>
      </w:r>
      <w:r w:rsidR="00480644" w:rsidRPr="00543F1E">
        <w:rPr>
          <w:b/>
          <w:bCs/>
          <w:sz w:val="28"/>
          <w:szCs w:val="28"/>
          <w:lang w:val="pt-BR"/>
        </w:rPr>
        <w:t>.</w:t>
      </w:r>
      <w:r w:rsidR="005B27F6">
        <w:rPr>
          <w:b/>
          <w:bCs/>
          <w:sz w:val="28"/>
          <w:szCs w:val="28"/>
          <w:lang w:val="pt-BR"/>
        </w:rPr>
        <w:t xml:space="preserve"> </w:t>
      </w:r>
      <w:r w:rsidR="000A635F">
        <w:rPr>
          <w:b/>
          <w:bCs/>
          <w:sz w:val="28"/>
          <w:szCs w:val="28"/>
          <w:lang w:val="pt-BR"/>
        </w:rPr>
        <w:t>Số lượng,</w:t>
      </w:r>
      <w:r w:rsidR="003B669D" w:rsidRPr="00543F1E">
        <w:rPr>
          <w:b/>
          <w:bCs/>
          <w:sz w:val="28"/>
          <w:szCs w:val="28"/>
          <w:lang w:val="pt-BR"/>
        </w:rPr>
        <w:t xml:space="preserve"> cơ cấu</w:t>
      </w:r>
      <w:r w:rsidR="000A635F">
        <w:rPr>
          <w:b/>
          <w:bCs/>
          <w:sz w:val="28"/>
          <w:szCs w:val="28"/>
          <w:lang w:val="pt-BR"/>
        </w:rPr>
        <w:t xml:space="preserve"> và thành phần</w:t>
      </w:r>
      <w:r w:rsidR="003B669D" w:rsidRPr="00543F1E">
        <w:rPr>
          <w:b/>
          <w:bCs/>
          <w:sz w:val="28"/>
          <w:szCs w:val="28"/>
          <w:lang w:val="pt-BR"/>
        </w:rPr>
        <w:t xml:space="preserve"> Hội đồng quản lý</w:t>
      </w:r>
    </w:p>
    <w:p w:rsidR="00B85F11" w:rsidRPr="00543F1E" w:rsidRDefault="00B85F11" w:rsidP="00BF5B4B">
      <w:pPr>
        <w:spacing w:after="120" w:line="340" w:lineRule="exact"/>
        <w:ind w:firstLine="709"/>
        <w:rPr>
          <w:bCs/>
          <w:sz w:val="28"/>
          <w:szCs w:val="28"/>
          <w:lang w:val="pt-BR"/>
        </w:rPr>
      </w:pPr>
      <w:r w:rsidRPr="00543F1E">
        <w:rPr>
          <w:bCs/>
          <w:sz w:val="28"/>
          <w:szCs w:val="28"/>
          <w:lang w:val="pt-BR"/>
        </w:rPr>
        <w:t xml:space="preserve">1. Hội đồng quản lý có số lượng thành viên từ 05 đến 11 người, tổng số thành viên phải là số lẻ, gồm Chủ tịch và các </w:t>
      </w:r>
      <w:r w:rsidR="009E1B9D">
        <w:rPr>
          <w:bCs/>
          <w:sz w:val="28"/>
          <w:szCs w:val="28"/>
          <w:lang w:val="pt-BR"/>
        </w:rPr>
        <w:t>thành viên khác</w:t>
      </w:r>
      <w:r w:rsidRPr="00543F1E">
        <w:rPr>
          <w:bCs/>
          <w:sz w:val="28"/>
          <w:szCs w:val="28"/>
          <w:lang w:val="pt-BR"/>
        </w:rPr>
        <w:t>.</w:t>
      </w:r>
    </w:p>
    <w:p w:rsidR="004A0BF7" w:rsidRPr="00543F1E" w:rsidRDefault="004A0BF7" w:rsidP="00BF5B4B">
      <w:pPr>
        <w:spacing w:after="120" w:line="340" w:lineRule="exact"/>
        <w:ind w:firstLine="709"/>
        <w:rPr>
          <w:bCs/>
          <w:sz w:val="28"/>
          <w:szCs w:val="28"/>
          <w:lang w:val="pt-BR"/>
        </w:rPr>
      </w:pPr>
      <w:r w:rsidRPr="00543F1E">
        <w:rPr>
          <w:bCs/>
          <w:sz w:val="28"/>
          <w:szCs w:val="28"/>
          <w:lang w:val="pt-BR"/>
        </w:rPr>
        <w:t xml:space="preserve">2. </w:t>
      </w:r>
      <w:r w:rsidR="000A635F">
        <w:rPr>
          <w:bCs/>
          <w:sz w:val="28"/>
          <w:szCs w:val="28"/>
          <w:lang w:val="pt-BR"/>
        </w:rPr>
        <w:t>Thành phần</w:t>
      </w:r>
      <w:r w:rsidRPr="00543F1E">
        <w:rPr>
          <w:bCs/>
          <w:sz w:val="28"/>
          <w:szCs w:val="28"/>
          <w:lang w:val="pt-BR"/>
        </w:rPr>
        <w:t xml:space="preserve"> Hội đồng quản lý gồm có:</w:t>
      </w:r>
    </w:p>
    <w:p w:rsidR="003B669D" w:rsidRPr="00171EA4" w:rsidRDefault="004A0BF7" w:rsidP="00BF5B4B">
      <w:pPr>
        <w:spacing w:after="120" w:line="340" w:lineRule="exact"/>
        <w:ind w:firstLine="709"/>
        <w:rPr>
          <w:bCs/>
          <w:sz w:val="28"/>
          <w:szCs w:val="28"/>
          <w:lang w:val="pt-BR"/>
        </w:rPr>
      </w:pPr>
      <w:r w:rsidRPr="00171EA4">
        <w:rPr>
          <w:bCs/>
          <w:sz w:val="28"/>
          <w:szCs w:val="28"/>
          <w:lang w:val="pt-BR"/>
        </w:rPr>
        <w:t xml:space="preserve">a) </w:t>
      </w:r>
      <w:r w:rsidR="00A714C9" w:rsidRPr="00171EA4">
        <w:rPr>
          <w:bCs/>
          <w:sz w:val="28"/>
          <w:szCs w:val="28"/>
          <w:lang w:val="pt-BR"/>
        </w:rPr>
        <w:t>Đ</w:t>
      </w:r>
      <w:r w:rsidR="003B669D" w:rsidRPr="00171EA4">
        <w:rPr>
          <w:bCs/>
          <w:sz w:val="28"/>
          <w:szCs w:val="28"/>
          <w:lang w:val="pt-BR"/>
        </w:rPr>
        <w:t xml:space="preserve">ại diện </w:t>
      </w:r>
      <w:r w:rsidR="009653F0" w:rsidRPr="00171EA4">
        <w:rPr>
          <w:bCs/>
          <w:sz w:val="28"/>
          <w:szCs w:val="28"/>
          <w:lang w:val="pt-BR"/>
        </w:rPr>
        <w:t xml:space="preserve">của cơ quan quản lý cấp trên của đơn vị sự nghiệp công lập gồm đại diện </w:t>
      </w:r>
      <w:r w:rsidR="00A714C9" w:rsidRPr="00171EA4">
        <w:rPr>
          <w:bCs/>
          <w:sz w:val="28"/>
          <w:szCs w:val="28"/>
          <w:lang w:val="pt-BR"/>
        </w:rPr>
        <w:t xml:space="preserve">của </w:t>
      </w:r>
      <w:r w:rsidR="003B669D" w:rsidRPr="00171EA4">
        <w:rPr>
          <w:bCs/>
          <w:sz w:val="28"/>
          <w:szCs w:val="28"/>
          <w:lang w:val="pt-BR"/>
        </w:rPr>
        <w:t xml:space="preserve">Bộ, </w:t>
      </w:r>
      <w:r w:rsidR="0086387D" w:rsidRPr="00171EA4">
        <w:rPr>
          <w:bCs/>
          <w:sz w:val="28"/>
          <w:szCs w:val="28"/>
          <w:lang w:val="pt-BR"/>
        </w:rPr>
        <w:t>cơ quan ngang Bộ</w:t>
      </w:r>
      <w:r w:rsidR="00A714C9" w:rsidRPr="00171EA4">
        <w:rPr>
          <w:bCs/>
          <w:sz w:val="28"/>
          <w:szCs w:val="28"/>
          <w:lang w:val="pt-BR"/>
        </w:rPr>
        <w:t xml:space="preserve">, </w:t>
      </w:r>
      <w:r w:rsidR="003B669D" w:rsidRPr="00171EA4">
        <w:rPr>
          <w:bCs/>
          <w:sz w:val="28"/>
          <w:szCs w:val="28"/>
          <w:lang w:val="pt-BR"/>
        </w:rPr>
        <w:t>Ủy ban nhân dân cấp tỉnh</w:t>
      </w:r>
      <w:r w:rsidR="00FF7A1A">
        <w:rPr>
          <w:bCs/>
          <w:sz w:val="28"/>
          <w:szCs w:val="28"/>
          <w:lang w:val="pt-BR"/>
        </w:rPr>
        <w:t xml:space="preserve"> </w:t>
      </w:r>
      <w:r w:rsidR="003B669D" w:rsidRPr="00171EA4">
        <w:rPr>
          <w:bCs/>
          <w:sz w:val="28"/>
          <w:szCs w:val="28"/>
          <w:lang w:val="pt-BR"/>
        </w:rPr>
        <w:t xml:space="preserve">và cơ quan quản lý cấp trên trực tiếp (nếu có); </w:t>
      </w:r>
    </w:p>
    <w:p w:rsidR="004A0BF7" w:rsidRPr="00543F1E" w:rsidRDefault="003B669D" w:rsidP="00BF5B4B">
      <w:pPr>
        <w:spacing w:after="120" w:line="340" w:lineRule="exact"/>
        <w:ind w:firstLine="709"/>
        <w:rPr>
          <w:bCs/>
          <w:sz w:val="28"/>
          <w:szCs w:val="28"/>
          <w:lang w:val="pt-BR"/>
        </w:rPr>
      </w:pPr>
      <w:r w:rsidRPr="00543F1E">
        <w:rPr>
          <w:bCs/>
          <w:sz w:val="28"/>
          <w:szCs w:val="28"/>
          <w:lang w:val="pt-BR"/>
        </w:rPr>
        <w:t>b)</w:t>
      </w:r>
      <w:r w:rsidR="005B27F6">
        <w:rPr>
          <w:bCs/>
          <w:sz w:val="28"/>
          <w:szCs w:val="28"/>
          <w:lang w:val="pt-BR"/>
        </w:rPr>
        <w:t xml:space="preserve"> </w:t>
      </w:r>
      <w:r w:rsidR="004A0BF7" w:rsidRPr="00543F1E">
        <w:rPr>
          <w:bCs/>
          <w:sz w:val="28"/>
          <w:szCs w:val="28"/>
          <w:lang w:val="pt-BR"/>
        </w:rPr>
        <w:t xml:space="preserve">Người đứng đầu, cấp phó của người đứng đầu, </w:t>
      </w:r>
      <w:r w:rsidR="00462CBC">
        <w:rPr>
          <w:bCs/>
          <w:sz w:val="28"/>
          <w:szCs w:val="28"/>
          <w:lang w:val="pt-BR"/>
        </w:rPr>
        <w:t>đại diện tổ chức Đảng, đoàn thể và</w:t>
      </w:r>
      <w:r w:rsidR="004A0BF7" w:rsidRPr="00543F1E">
        <w:rPr>
          <w:bCs/>
          <w:sz w:val="28"/>
          <w:szCs w:val="28"/>
          <w:lang w:val="pt-BR"/>
        </w:rPr>
        <w:t xml:space="preserve"> một số </w:t>
      </w:r>
      <w:r w:rsidR="00335DDC">
        <w:rPr>
          <w:bCs/>
          <w:sz w:val="28"/>
          <w:szCs w:val="28"/>
          <w:lang w:val="pt-BR"/>
        </w:rPr>
        <w:t>tổ chức trực thuộc</w:t>
      </w:r>
      <w:r w:rsidR="004A0BF7" w:rsidRPr="00543F1E">
        <w:rPr>
          <w:bCs/>
          <w:sz w:val="28"/>
          <w:szCs w:val="28"/>
          <w:lang w:val="pt-BR"/>
        </w:rPr>
        <w:t xml:space="preserve"> của đơn vị sự nghiệp công lập.</w:t>
      </w:r>
    </w:p>
    <w:p w:rsidR="00C55FE4" w:rsidRPr="00543F1E" w:rsidRDefault="00C55FE4" w:rsidP="00BF5B4B">
      <w:pPr>
        <w:spacing w:after="120" w:line="340" w:lineRule="exact"/>
        <w:ind w:firstLine="709"/>
        <w:rPr>
          <w:b/>
          <w:bCs/>
          <w:sz w:val="28"/>
          <w:szCs w:val="28"/>
          <w:lang w:val="pt-BR"/>
        </w:rPr>
      </w:pPr>
      <w:r w:rsidRPr="00543F1E">
        <w:rPr>
          <w:b/>
          <w:bCs/>
          <w:sz w:val="28"/>
          <w:szCs w:val="28"/>
          <w:lang w:val="pt-BR"/>
        </w:rPr>
        <w:t xml:space="preserve">Điều </w:t>
      </w:r>
      <w:r w:rsidR="00E034E2">
        <w:rPr>
          <w:b/>
          <w:bCs/>
          <w:sz w:val="28"/>
          <w:szCs w:val="28"/>
          <w:lang w:val="pt-BR"/>
        </w:rPr>
        <w:t>9</w:t>
      </w:r>
      <w:r w:rsidRPr="00543F1E">
        <w:rPr>
          <w:b/>
          <w:bCs/>
          <w:sz w:val="28"/>
          <w:szCs w:val="28"/>
          <w:lang w:val="pt-BR"/>
        </w:rPr>
        <w:t>. Cơ chế hoạt động</w:t>
      </w:r>
    </w:p>
    <w:p w:rsidR="00B85F11" w:rsidRPr="00543F1E" w:rsidRDefault="00792129" w:rsidP="00BF5B4B">
      <w:pPr>
        <w:widowControl w:val="0"/>
        <w:spacing w:after="120" w:line="340" w:lineRule="exact"/>
        <w:ind w:firstLine="709"/>
        <w:rPr>
          <w:sz w:val="28"/>
          <w:szCs w:val="28"/>
          <w:lang w:val="pt-BR"/>
        </w:rPr>
      </w:pPr>
      <w:r w:rsidRPr="00543F1E">
        <w:rPr>
          <w:bCs/>
          <w:sz w:val="28"/>
          <w:szCs w:val="28"/>
          <w:lang w:val="pt-BR"/>
        </w:rPr>
        <w:t xml:space="preserve">1. </w:t>
      </w:r>
      <w:r w:rsidR="00B85F11" w:rsidRPr="00543F1E">
        <w:rPr>
          <w:sz w:val="28"/>
          <w:szCs w:val="28"/>
          <w:lang w:val="pt-BR"/>
        </w:rPr>
        <w:t xml:space="preserve">Nguyên tắc làm việc </w:t>
      </w:r>
      <w:r w:rsidR="00A94117" w:rsidRPr="00543F1E">
        <w:rPr>
          <w:sz w:val="28"/>
          <w:szCs w:val="28"/>
          <w:lang w:val="pt-BR"/>
        </w:rPr>
        <w:t>của</w:t>
      </w:r>
      <w:r w:rsidR="00B85F11" w:rsidRPr="00543F1E">
        <w:rPr>
          <w:sz w:val="28"/>
          <w:szCs w:val="28"/>
          <w:lang w:val="pt-BR"/>
        </w:rPr>
        <w:t xml:space="preserve"> Hội đồng quản lý:</w:t>
      </w:r>
    </w:p>
    <w:p w:rsidR="00B85F11" w:rsidRPr="00543F1E" w:rsidRDefault="005B27F6" w:rsidP="00BF5B4B">
      <w:pPr>
        <w:widowControl w:val="0"/>
        <w:spacing w:after="120" w:line="340" w:lineRule="exact"/>
        <w:ind w:firstLine="709"/>
        <w:rPr>
          <w:sz w:val="28"/>
          <w:szCs w:val="28"/>
          <w:lang w:val="pt-BR"/>
        </w:rPr>
      </w:pPr>
      <w:r>
        <w:rPr>
          <w:sz w:val="28"/>
          <w:szCs w:val="28"/>
          <w:lang w:val="pt-BR"/>
        </w:rPr>
        <w:t xml:space="preserve">a) </w:t>
      </w:r>
      <w:r w:rsidR="00B85F11" w:rsidRPr="00543F1E">
        <w:rPr>
          <w:sz w:val="28"/>
          <w:szCs w:val="28"/>
          <w:lang w:val="pt-BR"/>
        </w:rPr>
        <w:t xml:space="preserve">Hội đồng quản lý </w:t>
      </w:r>
      <w:r w:rsidR="008B4742">
        <w:rPr>
          <w:sz w:val="28"/>
          <w:szCs w:val="28"/>
          <w:lang w:val="pt-BR"/>
        </w:rPr>
        <w:t>làm việc</w:t>
      </w:r>
      <w:r w:rsidR="00B85F11" w:rsidRPr="00543F1E">
        <w:rPr>
          <w:sz w:val="28"/>
          <w:szCs w:val="28"/>
          <w:lang w:val="pt-BR"/>
        </w:rPr>
        <w:t xml:space="preserve"> theo </w:t>
      </w:r>
      <w:r w:rsidR="002563C6">
        <w:rPr>
          <w:sz w:val="28"/>
          <w:szCs w:val="28"/>
          <w:lang w:val="pt-BR"/>
        </w:rPr>
        <w:t>chế độ</w:t>
      </w:r>
      <w:r w:rsidR="00B85F11" w:rsidRPr="00543F1E">
        <w:rPr>
          <w:sz w:val="28"/>
          <w:szCs w:val="28"/>
          <w:lang w:val="pt-BR"/>
        </w:rPr>
        <w:t xml:space="preserve"> tập thể,</w:t>
      </w:r>
      <w:r w:rsidR="00335DDC">
        <w:rPr>
          <w:sz w:val="28"/>
          <w:szCs w:val="28"/>
          <w:lang w:val="pt-BR"/>
        </w:rPr>
        <w:t xml:space="preserve"> công khai,</w:t>
      </w:r>
      <w:r w:rsidR="00B85F11" w:rsidRPr="00543F1E">
        <w:rPr>
          <w:sz w:val="28"/>
          <w:szCs w:val="28"/>
          <w:lang w:val="pt-BR"/>
        </w:rPr>
        <w:t xml:space="preserve"> dân chủ, t</w:t>
      </w:r>
      <w:r w:rsidR="00335DDC">
        <w:rPr>
          <w:sz w:val="28"/>
          <w:szCs w:val="28"/>
          <w:lang w:val="pt-BR"/>
        </w:rPr>
        <w:t xml:space="preserve">ôn trọng ý kiến các thành viên, </w:t>
      </w:r>
      <w:r w:rsidR="00B85F11" w:rsidRPr="00543F1E">
        <w:rPr>
          <w:sz w:val="28"/>
          <w:szCs w:val="28"/>
          <w:lang w:val="pt-BR"/>
        </w:rPr>
        <w:t>quyết định</w:t>
      </w:r>
      <w:r w:rsidR="00335DDC">
        <w:rPr>
          <w:sz w:val="28"/>
          <w:szCs w:val="28"/>
          <w:lang w:val="pt-BR"/>
        </w:rPr>
        <w:t xml:space="preserve"> theo đa số bằng hình thức bỏ phiếu kín</w:t>
      </w:r>
      <w:r w:rsidR="006807B6">
        <w:rPr>
          <w:sz w:val="28"/>
          <w:szCs w:val="28"/>
          <w:lang w:val="pt-BR"/>
        </w:rPr>
        <w:t>;</w:t>
      </w:r>
    </w:p>
    <w:p w:rsidR="00B85F11" w:rsidRPr="00543F1E" w:rsidRDefault="00B85F11" w:rsidP="00BF5B4B">
      <w:pPr>
        <w:widowControl w:val="0"/>
        <w:spacing w:after="120" w:line="340" w:lineRule="exact"/>
        <w:ind w:firstLine="709"/>
        <w:rPr>
          <w:sz w:val="28"/>
          <w:szCs w:val="28"/>
          <w:lang w:val="pt-BR"/>
        </w:rPr>
      </w:pPr>
      <w:r w:rsidRPr="00543F1E">
        <w:rPr>
          <w:sz w:val="28"/>
          <w:szCs w:val="28"/>
          <w:lang w:val="pt-BR"/>
        </w:rPr>
        <w:t>b) Hội đồng quản lý thực hiện các nhiệm vụ, quyền hạn được giao theo đúng thẩm quyền</w:t>
      </w:r>
      <w:r w:rsidR="006807B6">
        <w:rPr>
          <w:sz w:val="28"/>
          <w:szCs w:val="28"/>
          <w:lang w:val="pt-BR"/>
        </w:rPr>
        <w:t>;</w:t>
      </w:r>
    </w:p>
    <w:p w:rsidR="00B85F11" w:rsidRPr="00543F1E" w:rsidRDefault="002563C6" w:rsidP="00BF5B4B">
      <w:pPr>
        <w:widowControl w:val="0"/>
        <w:spacing w:after="120" w:line="340" w:lineRule="exact"/>
        <w:ind w:firstLine="709"/>
        <w:rPr>
          <w:sz w:val="28"/>
          <w:szCs w:val="28"/>
          <w:lang w:val="pt-BR"/>
        </w:rPr>
      </w:pPr>
      <w:r>
        <w:rPr>
          <w:sz w:val="28"/>
          <w:szCs w:val="28"/>
          <w:lang w:val="pt-BR"/>
        </w:rPr>
        <w:t>c</w:t>
      </w:r>
      <w:r w:rsidR="00B85F11" w:rsidRPr="00543F1E">
        <w:rPr>
          <w:sz w:val="28"/>
          <w:szCs w:val="28"/>
          <w:lang w:val="pt-BR"/>
        </w:rPr>
        <w:t xml:space="preserve">) Văn bản do Chủ tịch Hội đồng quản lý </w:t>
      </w:r>
      <w:r w:rsidR="00AF6007" w:rsidRPr="00543F1E">
        <w:rPr>
          <w:sz w:val="28"/>
          <w:szCs w:val="28"/>
          <w:lang w:val="pt-BR"/>
        </w:rPr>
        <w:t xml:space="preserve">ký, ban hành </w:t>
      </w:r>
      <w:r w:rsidR="00B85F11" w:rsidRPr="00543F1E">
        <w:rPr>
          <w:sz w:val="28"/>
          <w:szCs w:val="28"/>
          <w:lang w:val="pt-BR"/>
        </w:rPr>
        <w:t>sử dụng con dấu của đơn vị sự nghiệp công lập và được lưu trữ theo quy định của pháp luật.</w:t>
      </w:r>
    </w:p>
    <w:p w:rsidR="00BF247E" w:rsidRPr="00543F1E" w:rsidRDefault="00B85F11" w:rsidP="00BF5B4B">
      <w:pPr>
        <w:spacing w:after="120" w:line="340" w:lineRule="exact"/>
        <w:ind w:firstLine="709"/>
        <w:rPr>
          <w:bCs/>
          <w:sz w:val="28"/>
          <w:szCs w:val="28"/>
          <w:lang w:val="pt-BR"/>
        </w:rPr>
      </w:pPr>
      <w:r w:rsidRPr="00543F1E">
        <w:rPr>
          <w:bCs/>
          <w:sz w:val="28"/>
          <w:szCs w:val="28"/>
          <w:lang w:val="pt-BR"/>
        </w:rPr>
        <w:lastRenderedPageBreak/>
        <w:t xml:space="preserve">2. </w:t>
      </w:r>
      <w:r w:rsidR="00BF247E" w:rsidRPr="00543F1E">
        <w:rPr>
          <w:bCs/>
          <w:sz w:val="28"/>
          <w:szCs w:val="28"/>
          <w:lang w:val="pt-BR"/>
        </w:rPr>
        <w:t>Hội đồng quản lý họp định kỳ ít nhất 03 tháng một lần và họp đột xuất khi cần thiết theo yêu cầu của Chủ tịch Hội đồng</w:t>
      </w:r>
      <w:r w:rsidR="00CF60BF">
        <w:rPr>
          <w:bCs/>
          <w:sz w:val="28"/>
          <w:szCs w:val="28"/>
          <w:lang w:val="pt-BR"/>
        </w:rPr>
        <w:t xml:space="preserve"> quản lý</w:t>
      </w:r>
      <w:r w:rsidR="00BF247E" w:rsidRPr="00543F1E">
        <w:rPr>
          <w:bCs/>
          <w:sz w:val="28"/>
          <w:szCs w:val="28"/>
          <w:lang w:val="pt-BR"/>
        </w:rPr>
        <w:t xml:space="preserve"> hoặc người có thẩm quyền thành lập </w:t>
      </w:r>
      <w:r w:rsidR="00CF60BF">
        <w:rPr>
          <w:bCs/>
          <w:sz w:val="28"/>
          <w:szCs w:val="28"/>
          <w:lang w:val="pt-BR"/>
        </w:rPr>
        <w:t>H</w:t>
      </w:r>
      <w:r w:rsidR="00BF247E" w:rsidRPr="00543F1E">
        <w:rPr>
          <w:bCs/>
          <w:sz w:val="28"/>
          <w:szCs w:val="28"/>
          <w:lang w:val="pt-BR"/>
        </w:rPr>
        <w:t xml:space="preserve">ội đồng quản lý. Các cuộc họp của Hội đồng </w:t>
      </w:r>
      <w:r w:rsidR="004353B3">
        <w:rPr>
          <w:bCs/>
          <w:sz w:val="28"/>
          <w:szCs w:val="28"/>
          <w:lang w:val="pt-BR"/>
        </w:rPr>
        <w:t xml:space="preserve">quản lý </w:t>
      </w:r>
      <w:r w:rsidR="00BF247E" w:rsidRPr="00543F1E">
        <w:rPr>
          <w:bCs/>
          <w:sz w:val="28"/>
          <w:szCs w:val="28"/>
          <w:lang w:val="pt-BR"/>
        </w:rPr>
        <w:t>được coi là hợp lệ khi có ít nhất 2/3 số thành viên tham dự.</w:t>
      </w:r>
    </w:p>
    <w:p w:rsidR="00BF247E" w:rsidRPr="00C22471" w:rsidRDefault="000D011A" w:rsidP="00BF5B4B">
      <w:pPr>
        <w:spacing w:after="120" w:line="340" w:lineRule="exact"/>
        <w:ind w:firstLine="709"/>
        <w:rPr>
          <w:bCs/>
          <w:sz w:val="28"/>
          <w:szCs w:val="28"/>
          <w:lang w:val="pt-BR"/>
        </w:rPr>
      </w:pPr>
      <w:r w:rsidRPr="00171EA4">
        <w:rPr>
          <w:bCs/>
          <w:sz w:val="28"/>
          <w:szCs w:val="28"/>
          <w:lang w:val="pt-BR"/>
        </w:rPr>
        <w:t>3</w:t>
      </w:r>
      <w:r w:rsidR="00BF247E" w:rsidRPr="00171EA4">
        <w:rPr>
          <w:bCs/>
          <w:sz w:val="28"/>
          <w:szCs w:val="28"/>
          <w:lang w:val="pt-BR"/>
        </w:rPr>
        <w:t xml:space="preserve">. </w:t>
      </w:r>
      <w:r w:rsidR="00352496">
        <w:rPr>
          <w:bCs/>
          <w:sz w:val="28"/>
          <w:szCs w:val="28"/>
          <w:lang w:val="pt-BR"/>
        </w:rPr>
        <w:t>T</w:t>
      </w:r>
      <w:r w:rsidR="00ED5C1C" w:rsidRPr="00171EA4">
        <w:rPr>
          <w:bCs/>
          <w:sz w:val="28"/>
          <w:szCs w:val="28"/>
          <w:lang w:val="pt-BR"/>
        </w:rPr>
        <w:t>hành viên Hội đồng quản lý</w:t>
      </w:r>
      <w:r w:rsidR="009D7B34" w:rsidRPr="00171EA4">
        <w:rPr>
          <w:bCs/>
          <w:sz w:val="28"/>
          <w:szCs w:val="28"/>
          <w:lang w:val="pt-BR"/>
        </w:rPr>
        <w:t xml:space="preserve"> làm việc theo chế độ kiêm nhiệm,</w:t>
      </w:r>
      <w:r w:rsidR="00ED5C1C" w:rsidRPr="00C22471">
        <w:rPr>
          <w:bCs/>
          <w:sz w:val="28"/>
          <w:szCs w:val="28"/>
          <w:lang w:val="pt-BR"/>
        </w:rPr>
        <w:t xml:space="preserve"> được hưởng </w:t>
      </w:r>
      <w:r w:rsidR="00352496">
        <w:rPr>
          <w:bCs/>
          <w:sz w:val="28"/>
          <w:szCs w:val="28"/>
          <w:lang w:val="pt-BR"/>
        </w:rPr>
        <w:t xml:space="preserve">chế độ </w:t>
      </w:r>
      <w:r w:rsidR="00ED5C1C" w:rsidRPr="00C22471">
        <w:rPr>
          <w:bCs/>
          <w:sz w:val="28"/>
          <w:szCs w:val="28"/>
          <w:lang w:val="pt-BR"/>
        </w:rPr>
        <w:t xml:space="preserve">phụ cấp </w:t>
      </w:r>
      <w:r w:rsidR="00720DEB">
        <w:rPr>
          <w:bCs/>
          <w:sz w:val="28"/>
          <w:szCs w:val="28"/>
          <w:lang w:val="pt-BR"/>
        </w:rPr>
        <w:t>và chế độ khác</w:t>
      </w:r>
      <w:r w:rsidR="00ED5C1C" w:rsidRPr="00C22471">
        <w:rPr>
          <w:bCs/>
          <w:sz w:val="28"/>
          <w:szCs w:val="28"/>
          <w:lang w:val="pt-BR"/>
        </w:rPr>
        <w:t xml:space="preserve"> theo quy định của pháp luật. Kinh phí hoạt động của Hội đồng quản lý, </w:t>
      </w:r>
      <w:r w:rsidR="00352496">
        <w:rPr>
          <w:bCs/>
          <w:sz w:val="28"/>
          <w:szCs w:val="28"/>
          <w:lang w:val="pt-BR"/>
        </w:rPr>
        <w:t xml:space="preserve">chế độ </w:t>
      </w:r>
      <w:r w:rsidR="00ED5C1C" w:rsidRPr="00C22471">
        <w:rPr>
          <w:bCs/>
          <w:sz w:val="28"/>
          <w:szCs w:val="28"/>
          <w:lang w:val="pt-BR"/>
        </w:rPr>
        <w:t xml:space="preserve">phụ cấp </w:t>
      </w:r>
      <w:r w:rsidR="00C64A8B">
        <w:rPr>
          <w:bCs/>
          <w:sz w:val="28"/>
          <w:szCs w:val="28"/>
          <w:lang w:val="pt-BR"/>
        </w:rPr>
        <w:t>và chế độ khác</w:t>
      </w:r>
      <w:r w:rsidR="00352496">
        <w:rPr>
          <w:bCs/>
          <w:sz w:val="28"/>
          <w:szCs w:val="28"/>
          <w:lang w:val="pt-BR"/>
        </w:rPr>
        <w:t xml:space="preserve"> (nếu có)</w:t>
      </w:r>
      <w:r w:rsidR="00ED5C1C" w:rsidRPr="00C22471">
        <w:rPr>
          <w:bCs/>
          <w:sz w:val="28"/>
          <w:szCs w:val="28"/>
          <w:lang w:val="pt-BR"/>
        </w:rPr>
        <w:t xml:space="preserve"> cho các thành viên </w:t>
      </w:r>
      <w:r w:rsidR="00352496">
        <w:rPr>
          <w:bCs/>
          <w:sz w:val="28"/>
          <w:szCs w:val="28"/>
          <w:lang w:val="pt-BR"/>
        </w:rPr>
        <w:t xml:space="preserve">Hội đồng quản lý </w:t>
      </w:r>
      <w:r w:rsidR="00ED5C1C" w:rsidRPr="00C22471">
        <w:rPr>
          <w:bCs/>
          <w:sz w:val="28"/>
          <w:szCs w:val="28"/>
          <w:lang w:val="pt-BR"/>
        </w:rPr>
        <w:t>được tính trong chi phí hoạt động của đơn vị sự nghiệp công lập theo quy định của pháp luật</w:t>
      </w:r>
      <w:r w:rsidR="00BF247E" w:rsidRPr="00C22471">
        <w:rPr>
          <w:bCs/>
          <w:sz w:val="28"/>
          <w:szCs w:val="28"/>
          <w:lang w:val="pt-BR"/>
        </w:rPr>
        <w:t>.</w:t>
      </w:r>
    </w:p>
    <w:p w:rsidR="00931CC8" w:rsidRPr="00543F1E" w:rsidRDefault="005E53F9" w:rsidP="00BF5B4B">
      <w:pPr>
        <w:spacing w:after="120" w:line="340" w:lineRule="exact"/>
        <w:ind w:firstLine="709"/>
        <w:rPr>
          <w:bCs/>
          <w:sz w:val="28"/>
          <w:szCs w:val="28"/>
          <w:lang w:val="pt-BR"/>
        </w:rPr>
      </w:pPr>
      <w:r>
        <w:rPr>
          <w:bCs/>
          <w:sz w:val="28"/>
          <w:szCs w:val="28"/>
          <w:lang w:val="pt-BR"/>
        </w:rPr>
        <w:t>4</w:t>
      </w:r>
      <w:r w:rsidR="00931CC8" w:rsidRPr="00543F1E">
        <w:rPr>
          <w:bCs/>
          <w:sz w:val="28"/>
          <w:szCs w:val="28"/>
          <w:lang w:val="pt-BR"/>
        </w:rPr>
        <w:t xml:space="preserve">. Cơ chế hoạt động của Hội đồng quản lý được quy định cụ thể trong </w:t>
      </w:r>
      <w:r w:rsidR="00E034E2">
        <w:rPr>
          <w:bCs/>
          <w:sz w:val="28"/>
          <w:szCs w:val="28"/>
          <w:lang w:val="pt-BR"/>
        </w:rPr>
        <w:t>Q</w:t>
      </w:r>
      <w:r w:rsidR="00E034E2" w:rsidRPr="00543F1E">
        <w:rPr>
          <w:bCs/>
          <w:sz w:val="28"/>
          <w:szCs w:val="28"/>
          <w:lang w:val="pt-BR"/>
        </w:rPr>
        <w:t xml:space="preserve">uy </w:t>
      </w:r>
      <w:r w:rsidR="00931CC8" w:rsidRPr="00543F1E">
        <w:rPr>
          <w:bCs/>
          <w:sz w:val="28"/>
          <w:szCs w:val="28"/>
          <w:lang w:val="pt-BR"/>
        </w:rPr>
        <w:t>chế hoạt động của Hội đồng quản lý.</w:t>
      </w:r>
    </w:p>
    <w:p w:rsidR="00C55FE4" w:rsidRPr="00543F1E" w:rsidRDefault="00C55FE4" w:rsidP="00BF5B4B">
      <w:pPr>
        <w:spacing w:after="120" w:line="340" w:lineRule="exact"/>
        <w:ind w:firstLine="709"/>
        <w:rPr>
          <w:b/>
          <w:bCs/>
          <w:sz w:val="28"/>
          <w:szCs w:val="28"/>
          <w:lang w:val="pt-BR"/>
        </w:rPr>
      </w:pPr>
      <w:r w:rsidRPr="00543F1E">
        <w:rPr>
          <w:b/>
          <w:bCs/>
          <w:sz w:val="28"/>
          <w:szCs w:val="28"/>
          <w:lang w:val="pt-BR"/>
        </w:rPr>
        <w:t xml:space="preserve">Điều </w:t>
      </w:r>
      <w:r w:rsidR="00E034E2" w:rsidRPr="00543F1E">
        <w:rPr>
          <w:b/>
          <w:bCs/>
          <w:sz w:val="28"/>
          <w:szCs w:val="28"/>
          <w:lang w:val="pt-BR"/>
        </w:rPr>
        <w:t>1</w:t>
      </w:r>
      <w:r w:rsidR="00E034E2">
        <w:rPr>
          <w:b/>
          <w:bCs/>
          <w:sz w:val="28"/>
          <w:szCs w:val="28"/>
          <w:lang w:val="pt-BR"/>
        </w:rPr>
        <w:t>0</w:t>
      </w:r>
      <w:r w:rsidRPr="00543F1E">
        <w:rPr>
          <w:b/>
          <w:bCs/>
          <w:sz w:val="28"/>
          <w:szCs w:val="28"/>
          <w:lang w:val="pt-BR"/>
        </w:rPr>
        <w:t>. Quan hệ công tác</w:t>
      </w:r>
    </w:p>
    <w:p w:rsidR="004645DD" w:rsidRPr="00543F1E" w:rsidRDefault="004645DD" w:rsidP="00BF5B4B">
      <w:pPr>
        <w:spacing w:after="120" w:line="340" w:lineRule="exact"/>
        <w:ind w:firstLine="709"/>
        <w:rPr>
          <w:bCs/>
          <w:sz w:val="28"/>
          <w:szCs w:val="28"/>
          <w:lang w:val="pt-BR"/>
        </w:rPr>
      </w:pPr>
      <w:r w:rsidRPr="00543F1E">
        <w:rPr>
          <w:bCs/>
          <w:sz w:val="28"/>
          <w:szCs w:val="28"/>
          <w:lang w:val="pt-BR"/>
        </w:rPr>
        <w:t>1. Mối quan hệ giữa Hội đồng quản lý với người đứng đầu đơn vị sự nghiệp công lập:</w:t>
      </w:r>
    </w:p>
    <w:p w:rsidR="004645DD" w:rsidRPr="00543F1E" w:rsidRDefault="004645DD" w:rsidP="00BF5B4B">
      <w:pPr>
        <w:spacing w:after="120" w:line="340" w:lineRule="exact"/>
        <w:ind w:firstLine="709"/>
        <w:rPr>
          <w:bCs/>
          <w:sz w:val="28"/>
          <w:szCs w:val="28"/>
          <w:lang w:val="pt-BR"/>
        </w:rPr>
      </w:pPr>
      <w:r w:rsidRPr="00543F1E">
        <w:rPr>
          <w:bCs/>
          <w:sz w:val="28"/>
          <w:szCs w:val="28"/>
          <w:lang w:val="pt-BR"/>
        </w:rPr>
        <w:t>a) Hội đồng quản lý quyết định các vấn đề thuộc thẩm quyền theo đề nghị của người đứng đầu đơn vị sự nghiệp công lập</w:t>
      </w:r>
      <w:r w:rsidR="006807B6">
        <w:rPr>
          <w:bCs/>
          <w:sz w:val="28"/>
          <w:szCs w:val="28"/>
          <w:lang w:val="pt-BR"/>
        </w:rPr>
        <w:t>;</w:t>
      </w:r>
    </w:p>
    <w:p w:rsidR="004645DD" w:rsidRPr="00543F1E" w:rsidRDefault="004645DD" w:rsidP="00BF5B4B">
      <w:pPr>
        <w:spacing w:after="120" w:line="340" w:lineRule="exact"/>
        <w:ind w:firstLine="709"/>
        <w:rPr>
          <w:bCs/>
          <w:sz w:val="28"/>
          <w:szCs w:val="28"/>
          <w:lang w:val="pt-BR"/>
        </w:rPr>
      </w:pPr>
      <w:r w:rsidRPr="00543F1E">
        <w:rPr>
          <w:bCs/>
          <w:sz w:val="28"/>
          <w:szCs w:val="28"/>
          <w:lang w:val="pt-BR"/>
        </w:rPr>
        <w:t>b) Người đứng đầu đơn vị sự nghiệp công lập quản lý điều hành hoạt động của đơn vị thực hiện các nghị quyết của Hội đồng quản lý và chịu trách nhiệm về kết quả thực hiện ng</w:t>
      </w:r>
      <w:r w:rsidR="00D00CB8" w:rsidRPr="00543F1E">
        <w:rPr>
          <w:bCs/>
          <w:sz w:val="28"/>
          <w:szCs w:val="28"/>
          <w:lang w:val="pt-BR"/>
        </w:rPr>
        <w:t>hị quyết trước Hội đồng quản lý;</w:t>
      </w:r>
    </w:p>
    <w:p w:rsidR="00D00CB8" w:rsidRPr="00543F1E" w:rsidRDefault="00D00CB8" w:rsidP="00BF5B4B">
      <w:pPr>
        <w:spacing w:after="120" w:line="340" w:lineRule="exact"/>
        <w:ind w:firstLine="709"/>
        <w:rPr>
          <w:bCs/>
          <w:sz w:val="28"/>
          <w:szCs w:val="28"/>
          <w:lang w:val="pt-BR"/>
        </w:rPr>
      </w:pPr>
      <w:r w:rsidRPr="00543F1E">
        <w:rPr>
          <w:sz w:val="28"/>
          <w:szCs w:val="28"/>
          <w:lang w:val="pt-BR"/>
        </w:rPr>
        <w:t>c) Người đứng đầu đơn vị sự nghiệp công lập có trách nhiệm chỉ đạo chuẩn bị các nội dung, tài liệu, điều kiện cơ s</w:t>
      </w:r>
      <w:r w:rsidR="006A77E0">
        <w:rPr>
          <w:sz w:val="28"/>
          <w:szCs w:val="28"/>
          <w:lang w:val="pt-BR"/>
        </w:rPr>
        <w:t xml:space="preserve">ở vật chất phục vụ cho các cuộc họp, </w:t>
      </w:r>
      <w:r w:rsidRPr="00543F1E">
        <w:rPr>
          <w:sz w:val="28"/>
          <w:szCs w:val="28"/>
          <w:lang w:val="pt-BR"/>
        </w:rPr>
        <w:t xml:space="preserve">phiên họp Hội đồng quản lý. </w:t>
      </w:r>
    </w:p>
    <w:p w:rsidR="004645DD" w:rsidRPr="00543F1E" w:rsidRDefault="00F65728" w:rsidP="00BF5B4B">
      <w:pPr>
        <w:spacing w:after="120" w:line="340" w:lineRule="exact"/>
        <w:ind w:firstLine="709"/>
        <w:rPr>
          <w:bCs/>
          <w:sz w:val="28"/>
          <w:szCs w:val="28"/>
          <w:lang w:val="pt-BR"/>
        </w:rPr>
      </w:pPr>
      <w:r w:rsidRPr="00543F1E">
        <w:rPr>
          <w:bCs/>
          <w:sz w:val="28"/>
          <w:szCs w:val="28"/>
          <w:lang w:val="pt-BR"/>
        </w:rPr>
        <w:t>2. Mối quan hệ giữa Hội đồng quản lý với cơ quan quản lý cấp trên:</w:t>
      </w:r>
    </w:p>
    <w:p w:rsidR="00F65728" w:rsidRPr="00543F1E" w:rsidRDefault="00F65728" w:rsidP="00BF5B4B">
      <w:pPr>
        <w:spacing w:after="120" w:line="340" w:lineRule="exact"/>
        <w:ind w:firstLine="709"/>
        <w:rPr>
          <w:bCs/>
          <w:sz w:val="28"/>
          <w:szCs w:val="28"/>
          <w:lang w:val="pt-BR"/>
        </w:rPr>
      </w:pPr>
      <w:r w:rsidRPr="00543F1E">
        <w:rPr>
          <w:bCs/>
          <w:sz w:val="28"/>
          <w:szCs w:val="28"/>
          <w:lang w:val="pt-BR"/>
        </w:rPr>
        <w:t xml:space="preserve">a) Hội đồng </w:t>
      </w:r>
      <w:r w:rsidR="00352496">
        <w:rPr>
          <w:bCs/>
          <w:sz w:val="28"/>
          <w:szCs w:val="28"/>
          <w:lang w:val="pt-BR"/>
        </w:rPr>
        <w:t xml:space="preserve">quản lý </w:t>
      </w:r>
      <w:r w:rsidRPr="00543F1E">
        <w:rPr>
          <w:bCs/>
          <w:sz w:val="28"/>
          <w:szCs w:val="28"/>
          <w:lang w:val="pt-BR"/>
        </w:rPr>
        <w:t xml:space="preserve">chịu trách nhiệm trước </w:t>
      </w:r>
      <w:r w:rsidR="00B57B6F">
        <w:rPr>
          <w:bCs/>
          <w:sz w:val="28"/>
          <w:szCs w:val="28"/>
          <w:lang w:val="pt-BR"/>
        </w:rPr>
        <w:t xml:space="preserve">pháp luật và </w:t>
      </w:r>
      <w:r w:rsidRPr="00543F1E">
        <w:rPr>
          <w:bCs/>
          <w:sz w:val="28"/>
          <w:szCs w:val="28"/>
          <w:lang w:val="pt-BR"/>
        </w:rPr>
        <w:t>cơ quan quản lý cấp trên về kết quả thực hiện các nhiệm vụ, quyền hạn được giao;</w:t>
      </w:r>
    </w:p>
    <w:p w:rsidR="00F65728" w:rsidRPr="00543F1E" w:rsidRDefault="00F65728" w:rsidP="00BF5B4B">
      <w:pPr>
        <w:spacing w:after="120" w:line="340" w:lineRule="exact"/>
        <w:ind w:firstLine="709"/>
        <w:rPr>
          <w:bCs/>
          <w:sz w:val="28"/>
          <w:szCs w:val="28"/>
          <w:lang w:val="pt-BR"/>
        </w:rPr>
      </w:pPr>
      <w:r w:rsidRPr="00543F1E">
        <w:rPr>
          <w:bCs/>
          <w:sz w:val="28"/>
          <w:szCs w:val="28"/>
          <w:lang w:val="pt-BR"/>
        </w:rPr>
        <w:t>b) Hội đồng quản lý có trách nhiệm báo cáo hoạt động của đơn vị sự nghiệp công lập đối với cơ quan quản lý cấp trên;</w:t>
      </w:r>
    </w:p>
    <w:p w:rsidR="00F65728" w:rsidRPr="00543F1E" w:rsidRDefault="00F65728" w:rsidP="00BF5B4B">
      <w:pPr>
        <w:spacing w:after="120" w:line="340" w:lineRule="exact"/>
        <w:ind w:firstLine="709"/>
        <w:rPr>
          <w:bCs/>
          <w:sz w:val="28"/>
          <w:szCs w:val="28"/>
          <w:lang w:val="pt-BR"/>
        </w:rPr>
      </w:pPr>
      <w:r w:rsidRPr="00543F1E">
        <w:rPr>
          <w:bCs/>
          <w:sz w:val="28"/>
          <w:szCs w:val="28"/>
          <w:lang w:val="pt-BR"/>
        </w:rPr>
        <w:t xml:space="preserve">c) Cơ quan quản lý cấp trên </w:t>
      </w:r>
      <w:r w:rsidR="00E77946">
        <w:rPr>
          <w:bCs/>
          <w:sz w:val="28"/>
          <w:szCs w:val="28"/>
          <w:lang w:val="pt-BR"/>
        </w:rPr>
        <w:t>có trách nhiệm giải quyết</w:t>
      </w:r>
      <w:r w:rsidRPr="00543F1E">
        <w:rPr>
          <w:bCs/>
          <w:sz w:val="28"/>
          <w:szCs w:val="28"/>
          <w:lang w:val="pt-BR"/>
        </w:rPr>
        <w:t xml:space="preserve"> hoặc có ý kiến đối với những vấn đề thuộc thẩm quyền theo đề nghị của Hội đồng quản lý.</w:t>
      </w:r>
    </w:p>
    <w:p w:rsidR="00F65728" w:rsidRPr="00543F1E" w:rsidRDefault="00F65728" w:rsidP="00BF5B4B">
      <w:pPr>
        <w:spacing w:after="120" w:line="340" w:lineRule="exact"/>
        <w:ind w:firstLine="709"/>
        <w:rPr>
          <w:bCs/>
          <w:sz w:val="28"/>
          <w:szCs w:val="28"/>
          <w:lang w:val="pt-BR"/>
        </w:rPr>
      </w:pPr>
      <w:r w:rsidRPr="00543F1E">
        <w:rPr>
          <w:bCs/>
          <w:sz w:val="28"/>
          <w:szCs w:val="28"/>
          <w:lang w:val="pt-BR"/>
        </w:rPr>
        <w:t>3. Quan hệ công tác của Hội đồng quản lý được quy định cụ thể trong quy chế hoạt động của Hội đồng quản lý.</w:t>
      </w:r>
    </w:p>
    <w:p w:rsidR="00F65728" w:rsidRPr="00543F1E" w:rsidRDefault="005C2DA5" w:rsidP="00BF5B4B">
      <w:pPr>
        <w:spacing w:after="120" w:line="340" w:lineRule="exact"/>
        <w:ind w:firstLine="709"/>
        <w:rPr>
          <w:b/>
          <w:bCs/>
          <w:sz w:val="28"/>
          <w:szCs w:val="28"/>
          <w:lang w:val="pt-BR"/>
        </w:rPr>
      </w:pPr>
      <w:r w:rsidRPr="00543F1E">
        <w:rPr>
          <w:b/>
          <w:bCs/>
          <w:sz w:val="28"/>
          <w:szCs w:val="28"/>
          <w:lang w:val="pt-BR"/>
        </w:rPr>
        <w:t xml:space="preserve">Điều </w:t>
      </w:r>
      <w:r w:rsidR="00E034E2" w:rsidRPr="00543F1E">
        <w:rPr>
          <w:b/>
          <w:bCs/>
          <w:sz w:val="28"/>
          <w:szCs w:val="28"/>
          <w:lang w:val="pt-BR"/>
        </w:rPr>
        <w:t>1</w:t>
      </w:r>
      <w:r w:rsidR="00E034E2">
        <w:rPr>
          <w:b/>
          <w:bCs/>
          <w:sz w:val="28"/>
          <w:szCs w:val="28"/>
          <w:lang w:val="pt-BR"/>
        </w:rPr>
        <w:t>1</w:t>
      </w:r>
      <w:r w:rsidRPr="00543F1E">
        <w:rPr>
          <w:b/>
          <w:bCs/>
          <w:sz w:val="28"/>
          <w:szCs w:val="28"/>
          <w:lang w:val="pt-BR"/>
        </w:rPr>
        <w:t>. Quy chế hoạt động</w:t>
      </w:r>
    </w:p>
    <w:p w:rsidR="00811B2C" w:rsidRDefault="005C2DA5" w:rsidP="00BF5B4B">
      <w:pPr>
        <w:spacing w:after="120" w:line="340" w:lineRule="exact"/>
        <w:ind w:firstLine="709"/>
        <w:rPr>
          <w:bCs/>
          <w:sz w:val="28"/>
          <w:szCs w:val="28"/>
          <w:lang w:val="pt-BR"/>
        </w:rPr>
      </w:pPr>
      <w:r w:rsidRPr="00543F1E">
        <w:rPr>
          <w:bCs/>
          <w:sz w:val="28"/>
          <w:szCs w:val="28"/>
          <w:lang w:val="pt-BR"/>
        </w:rPr>
        <w:t xml:space="preserve">1. </w:t>
      </w:r>
      <w:r w:rsidR="00811B2C" w:rsidRPr="00C22471">
        <w:rPr>
          <w:bCs/>
          <w:sz w:val="28"/>
          <w:szCs w:val="28"/>
          <w:lang w:val="pt-BR"/>
        </w:rPr>
        <w:t xml:space="preserve">Hội đồng quản lý </w:t>
      </w:r>
      <w:r w:rsidR="00452717">
        <w:rPr>
          <w:bCs/>
          <w:sz w:val="28"/>
          <w:szCs w:val="28"/>
          <w:lang w:val="pt-BR"/>
        </w:rPr>
        <w:t>làm việc</w:t>
      </w:r>
      <w:r w:rsidR="00811B2C">
        <w:rPr>
          <w:bCs/>
          <w:sz w:val="28"/>
          <w:szCs w:val="28"/>
          <w:lang w:val="pt-BR"/>
        </w:rPr>
        <w:t xml:space="preserve"> theo Q</w:t>
      </w:r>
      <w:r w:rsidR="00811B2C" w:rsidRPr="00811B2C">
        <w:rPr>
          <w:bCs/>
          <w:sz w:val="28"/>
          <w:szCs w:val="28"/>
          <w:lang w:val="pt-BR"/>
        </w:rPr>
        <w:t xml:space="preserve">uy chế hoạt động </w:t>
      </w:r>
      <w:r w:rsidR="00811B2C">
        <w:rPr>
          <w:bCs/>
          <w:sz w:val="28"/>
          <w:szCs w:val="28"/>
          <w:lang w:val="pt-BR"/>
        </w:rPr>
        <w:t>được</w:t>
      </w:r>
      <w:r w:rsidR="00811B2C" w:rsidRPr="00C22471">
        <w:rPr>
          <w:bCs/>
          <w:sz w:val="28"/>
          <w:szCs w:val="28"/>
          <w:lang w:val="pt-BR"/>
        </w:rPr>
        <w:t xml:space="preserve"> cấp có thẩm quyền thành lập Hội đồng quản lý phê duyệt.</w:t>
      </w:r>
    </w:p>
    <w:p w:rsidR="00D00CB8" w:rsidRPr="00C83E80" w:rsidRDefault="001D07D5" w:rsidP="00BF5B4B">
      <w:pPr>
        <w:spacing w:after="120" w:line="340" w:lineRule="exact"/>
        <w:ind w:firstLine="709"/>
        <w:rPr>
          <w:bCs/>
          <w:sz w:val="28"/>
          <w:szCs w:val="28"/>
        </w:rPr>
      </w:pPr>
      <w:r>
        <w:rPr>
          <w:bCs/>
          <w:sz w:val="28"/>
          <w:szCs w:val="28"/>
          <w:lang w:val="pt-BR"/>
        </w:rPr>
        <w:t>2</w:t>
      </w:r>
      <w:r w:rsidR="00D00CB8" w:rsidRPr="00C83E80">
        <w:rPr>
          <w:bCs/>
          <w:sz w:val="28"/>
          <w:szCs w:val="28"/>
        </w:rPr>
        <w:t>. Đề cương Quy chế hoạt động của Hội đồng quản lý được quy định tại Phụ lục kèm theo Thông tư này.</w:t>
      </w:r>
    </w:p>
    <w:p w:rsidR="00454B70" w:rsidRDefault="00454B70" w:rsidP="005B27F6">
      <w:pPr>
        <w:spacing w:after="240"/>
        <w:ind w:firstLine="0"/>
        <w:jc w:val="center"/>
        <w:rPr>
          <w:b/>
          <w:bCs/>
          <w:sz w:val="26"/>
          <w:szCs w:val="26"/>
        </w:rPr>
      </w:pPr>
      <w:r w:rsidRPr="00C83E80">
        <w:rPr>
          <w:b/>
          <w:bCs/>
          <w:sz w:val="28"/>
          <w:szCs w:val="28"/>
        </w:rPr>
        <w:lastRenderedPageBreak/>
        <w:t>Chương IV</w:t>
      </w:r>
      <w:r w:rsidR="00BF5B4B">
        <w:rPr>
          <w:b/>
          <w:bCs/>
          <w:sz w:val="28"/>
          <w:szCs w:val="28"/>
        </w:rPr>
        <w:br/>
      </w:r>
      <w:r w:rsidRPr="005D4749">
        <w:rPr>
          <w:b/>
          <w:bCs/>
          <w:sz w:val="26"/>
          <w:szCs w:val="26"/>
        </w:rPr>
        <w:t>NHIỆM VỤ, QUYỀN HẠN, TIÊU CHUẨN</w:t>
      </w:r>
      <w:r w:rsidR="00A72142">
        <w:rPr>
          <w:b/>
          <w:bCs/>
          <w:sz w:val="26"/>
          <w:szCs w:val="26"/>
        </w:rPr>
        <w:t>,</w:t>
      </w:r>
      <w:r w:rsidRPr="005D4749">
        <w:rPr>
          <w:b/>
          <w:bCs/>
          <w:sz w:val="26"/>
          <w:szCs w:val="26"/>
        </w:rPr>
        <w:t xml:space="preserve"> BỔ NHIỆM, MIỄN NHIỆM CHỦ TỊCH VÀ</w:t>
      </w:r>
      <w:r w:rsidR="005B27F6">
        <w:rPr>
          <w:b/>
          <w:bCs/>
          <w:sz w:val="26"/>
          <w:szCs w:val="26"/>
        </w:rPr>
        <w:t xml:space="preserve"> </w:t>
      </w:r>
      <w:r w:rsidRPr="005D4749">
        <w:rPr>
          <w:b/>
          <w:bCs/>
          <w:sz w:val="26"/>
          <w:szCs w:val="26"/>
        </w:rPr>
        <w:t xml:space="preserve">CÁC </w:t>
      </w:r>
      <w:r w:rsidR="00302A1B">
        <w:rPr>
          <w:b/>
          <w:bCs/>
          <w:sz w:val="26"/>
          <w:szCs w:val="26"/>
        </w:rPr>
        <w:t xml:space="preserve">THÀNH VIÊN KHÁC CỦA </w:t>
      </w:r>
      <w:r w:rsidRPr="005D4749">
        <w:rPr>
          <w:b/>
          <w:bCs/>
          <w:sz w:val="26"/>
          <w:szCs w:val="26"/>
        </w:rPr>
        <w:t>HỘI ĐỒNG QUẢN LÝ</w:t>
      </w:r>
    </w:p>
    <w:p w:rsidR="00330200" w:rsidRPr="00C83E80" w:rsidRDefault="00330200" w:rsidP="00BF5B4B">
      <w:pPr>
        <w:tabs>
          <w:tab w:val="left" w:pos="720"/>
        </w:tabs>
        <w:spacing w:after="120"/>
        <w:ind w:firstLine="709"/>
        <w:rPr>
          <w:b/>
          <w:bCs/>
          <w:sz w:val="28"/>
          <w:szCs w:val="28"/>
        </w:rPr>
      </w:pPr>
      <w:r w:rsidRPr="00C83E80">
        <w:rPr>
          <w:b/>
          <w:bCs/>
          <w:sz w:val="28"/>
          <w:szCs w:val="28"/>
        </w:rPr>
        <w:t xml:space="preserve">Điều </w:t>
      </w:r>
      <w:r w:rsidR="00CA59C8" w:rsidRPr="00C83E80">
        <w:rPr>
          <w:b/>
          <w:bCs/>
          <w:sz w:val="28"/>
          <w:szCs w:val="28"/>
        </w:rPr>
        <w:t>1</w:t>
      </w:r>
      <w:r w:rsidR="00CA59C8">
        <w:rPr>
          <w:b/>
          <w:bCs/>
          <w:sz w:val="28"/>
          <w:szCs w:val="28"/>
        </w:rPr>
        <w:t>2</w:t>
      </w:r>
      <w:r w:rsidRPr="00C83E80">
        <w:rPr>
          <w:b/>
          <w:bCs/>
          <w:sz w:val="28"/>
          <w:szCs w:val="28"/>
        </w:rPr>
        <w:t>. Nhiệm vụ và quyền hạn của Chủ tịch Hội đồng quản lý</w:t>
      </w:r>
    </w:p>
    <w:p w:rsidR="009B5EC7" w:rsidRPr="00C83E80" w:rsidRDefault="009B5EC7" w:rsidP="00BF5B4B">
      <w:pPr>
        <w:tabs>
          <w:tab w:val="left" w:pos="720"/>
        </w:tabs>
        <w:spacing w:after="120"/>
        <w:ind w:firstLine="709"/>
        <w:rPr>
          <w:bCs/>
          <w:sz w:val="28"/>
          <w:szCs w:val="28"/>
        </w:rPr>
      </w:pPr>
      <w:r>
        <w:rPr>
          <w:bCs/>
          <w:sz w:val="28"/>
          <w:szCs w:val="28"/>
        </w:rPr>
        <w:t>1</w:t>
      </w:r>
      <w:r w:rsidRPr="00C83E80">
        <w:rPr>
          <w:bCs/>
          <w:sz w:val="28"/>
          <w:szCs w:val="28"/>
        </w:rPr>
        <w:t>. Tổ chức việc giám sát và đánh giá kết quả thực hiện mục tiêu chiến lược, kết quả hoạt động của đơn vị sự nghiệp công lập</w:t>
      </w:r>
      <w:r>
        <w:rPr>
          <w:bCs/>
          <w:sz w:val="28"/>
          <w:szCs w:val="28"/>
        </w:rPr>
        <w:t>;</w:t>
      </w:r>
      <w:r w:rsidRPr="00C83E80">
        <w:rPr>
          <w:bCs/>
          <w:sz w:val="28"/>
          <w:szCs w:val="28"/>
        </w:rPr>
        <w:t xml:space="preserve"> kết quả quản lý điều hành của người đứng đầu đơn vị sự nghiệp công lập.</w:t>
      </w:r>
    </w:p>
    <w:p w:rsidR="009B5EC7" w:rsidRPr="00C83E80" w:rsidRDefault="009B5EC7" w:rsidP="00BF5B4B">
      <w:pPr>
        <w:tabs>
          <w:tab w:val="left" w:pos="720"/>
        </w:tabs>
        <w:spacing w:after="120"/>
        <w:ind w:firstLine="709"/>
        <w:rPr>
          <w:bCs/>
          <w:sz w:val="28"/>
          <w:szCs w:val="28"/>
        </w:rPr>
      </w:pPr>
      <w:r>
        <w:rPr>
          <w:bCs/>
          <w:sz w:val="28"/>
          <w:szCs w:val="28"/>
        </w:rPr>
        <w:t>2</w:t>
      </w:r>
      <w:r w:rsidRPr="00C83E80">
        <w:rPr>
          <w:bCs/>
          <w:sz w:val="28"/>
          <w:szCs w:val="28"/>
        </w:rPr>
        <w:t xml:space="preserve">. </w:t>
      </w:r>
      <w:r w:rsidRPr="00C64A8B">
        <w:rPr>
          <w:bCs/>
          <w:spacing w:val="-2"/>
          <w:sz w:val="28"/>
          <w:szCs w:val="28"/>
        </w:rPr>
        <w:t>Điều hành Hội đồng quản lý</w:t>
      </w:r>
      <w:r w:rsidRPr="00C83E80">
        <w:rPr>
          <w:bCs/>
          <w:sz w:val="28"/>
          <w:szCs w:val="28"/>
        </w:rPr>
        <w:t xml:space="preserve"> thực hiện các nhiệm vụ quy định tại Điều </w:t>
      </w:r>
      <w:r w:rsidR="00585DF6">
        <w:rPr>
          <w:bCs/>
          <w:sz w:val="28"/>
          <w:szCs w:val="28"/>
        </w:rPr>
        <w:t>7</w:t>
      </w:r>
      <w:r w:rsidRPr="00C83E80">
        <w:rPr>
          <w:bCs/>
          <w:sz w:val="28"/>
          <w:szCs w:val="28"/>
        </w:rPr>
        <w:t xml:space="preserve"> Thông tư này.</w:t>
      </w:r>
    </w:p>
    <w:p w:rsidR="009B5EC7" w:rsidRPr="00C83E80" w:rsidRDefault="009B5EC7" w:rsidP="00BF5B4B">
      <w:pPr>
        <w:tabs>
          <w:tab w:val="left" w:pos="720"/>
        </w:tabs>
        <w:spacing w:after="120"/>
        <w:ind w:firstLine="709"/>
        <w:rPr>
          <w:bCs/>
          <w:sz w:val="28"/>
          <w:szCs w:val="28"/>
        </w:rPr>
      </w:pPr>
      <w:r>
        <w:rPr>
          <w:bCs/>
          <w:sz w:val="28"/>
          <w:szCs w:val="28"/>
        </w:rPr>
        <w:t>3</w:t>
      </w:r>
      <w:r w:rsidRPr="00C83E80">
        <w:rPr>
          <w:bCs/>
          <w:sz w:val="28"/>
          <w:szCs w:val="28"/>
        </w:rPr>
        <w:t>. Lãnh đạo thực hiện các nghị quyết của Hội đồng quản lý.</w:t>
      </w:r>
    </w:p>
    <w:p w:rsidR="00D72B33" w:rsidRPr="00C83E80" w:rsidRDefault="000F300D" w:rsidP="00BF5B4B">
      <w:pPr>
        <w:tabs>
          <w:tab w:val="left" w:pos="720"/>
        </w:tabs>
        <w:spacing w:after="120"/>
        <w:ind w:firstLine="709"/>
        <w:rPr>
          <w:bCs/>
          <w:sz w:val="28"/>
          <w:szCs w:val="28"/>
        </w:rPr>
      </w:pPr>
      <w:r>
        <w:rPr>
          <w:bCs/>
          <w:sz w:val="28"/>
          <w:szCs w:val="28"/>
        </w:rPr>
        <w:t>4</w:t>
      </w:r>
      <w:r w:rsidR="00D72B33" w:rsidRPr="00C83E80">
        <w:rPr>
          <w:bCs/>
          <w:sz w:val="28"/>
          <w:szCs w:val="28"/>
        </w:rPr>
        <w:t>. Chỉ đạo xây dựng kế hoạch hoạt độn</w:t>
      </w:r>
      <w:r w:rsidR="00C402B9">
        <w:rPr>
          <w:bCs/>
          <w:sz w:val="28"/>
          <w:szCs w:val="28"/>
        </w:rPr>
        <w:t>g hằng quý và hằ</w:t>
      </w:r>
      <w:r w:rsidR="00D72B33" w:rsidRPr="00C83E80">
        <w:rPr>
          <w:bCs/>
          <w:sz w:val="28"/>
          <w:szCs w:val="28"/>
        </w:rPr>
        <w:t>ng năm của Hội đồng quản lý.</w:t>
      </w:r>
    </w:p>
    <w:p w:rsidR="00D72B33" w:rsidRPr="00C83E80" w:rsidRDefault="005900AF" w:rsidP="00BF5B4B">
      <w:pPr>
        <w:tabs>
          <w:tab w:val="left" w:pos="720"/>
        </w:tabs>
        <w:spacing w:after="120"/>
        <w:ind w:firstLine="709"/>
        <w:rPr>
          <w:bCs/>
          <w:sz w:val="28"/>
          <w:szCs w:val="28"/>
        </w:rPr>
      </w:pPr>
      <w:r>
        <w:rPr>
          <w:bCs/>
          <w:sz w:val="28"/>
          <w:szCs w:val="28"/>
        </w:rPr>
        <w:t>5</w:t>
      </w:r>
      <w:r w:rsidR="00D72B33" w:rsidRPr="00C83E80">
        <w:rPr>
          <w:bCs/>
          <w:sz w:val="28"/>
          <w:szCs w:val="28"/>
        </w:rPr>
        <w:t>. Chỉ đạo chuẩn bị chương trình, tài liệu cuộc họp hoặc lấy ý kiến các thành viên Hội đồng quản lý.</w:t>
      </w:r>
    </w:p>
    <w:p w:rsidR="00D72B33" w:rsidRPr="00C83E80" w:rsidRDefault="005900AF" w:rsidP="00BF5B4B">
      <w:pPr>
        <w:tabs>
          <w:tab w:val="left" w:pos="720"/>
        </w:tabs>
        <w:spacing w:after="120"/>
        <w:ind w:firstLine="709"/>
        <w:rPr>
          <w:bCs/>
          <w:sz w:val="28"/>
          <w:szCs w:val="28"/>
        </w:rPr>
      </w:pPr>
      <w:r>
        <w:rPr>
          <w:bCs/>
          <w:sz w:val="28"/>
          <w:szCs w:val="28"/>
        </w:rPr>
        <w:t>6</w:t>
      </w:r>
      <w:r w:rsidR="00D72B33" w:rsidRPr="00C83E80">
        <w:rPr>
          <w:bCs/>
          <w:sz w:val="28"/>
          <w:szCs w:val="28"/>
        </w:rPr>
        <w:t>. Triệu tập và chủ trì cuộc họp</w:t>
      </w:r>
      <w:r w:rsidR="007E642C">
        <w:rPr>
          <w:bCs/>
          <w:sz w:val="28"/>
          <w:szCs w:val="28"/>
        </w:rPr>
        <w:t xml:space="preserve"> của Hội đồng quản lý</w:t>
      </w:r>
      <w:r w:rsidR="00D72B33" w:rsidRPr="00C83E80">
        <w:rPr>
          <w:bCs/>
          <w:sz w:val="28"/>
          <w:szCs w:val="28"/>
        </w:rPr>
        <w:t xml:space="preserve"> hoặc</w:t>
      </w:r>
      <w:r w:rsidR="007E642C">
        <w:rPr>
          <w:bCs/>
          <w:sz w:val="28"/>
          <w:szCs w:val="28"/>
        </w:rPr>
        <w:t xml:space="preserve"> quyết định việc</w:t>
      </w:r>
      <w:r w:rsidR="00D72B33" w:rsidRPr="00C83E80">
        <w:rPr>
          <w:bCs/>
          <w:sz w:val="28"/>
          <w:szCs w:val="28"/>
        </w:rPr>
        <w:t xml:space="preserve"> lấy ý kiến các thành viên Hội đồng quản lý.</w:t>
      </w:r>
    </w:p>
    <w:p w:rsidR="00F873D2" w:rsidRPr="00C83E80" w:rsidRDefault="005900AF" w:rsidP="00BF5B4B">
      <w:pPr>
        <w:tabs>
          <w:tab w:val="left" w:pos="720"/>
        </w:tabs>
        <w:spacing w:after="120"/>
        <w:ind w:firstLine="709"/>
        <w:rPr>
          <w:bCs/>
          <w:sz w:val="28"/>
          <w:szCs w:val="28"/>
        </w:rPr>
      </w:pPr>
      <w:r>
        <w:rPr>
          <w:bCs/>
          <w:sz w:val="28"/>
          <w:szCs w:val="28"/>
        </w:rPr>
        <w:t>7</w:t>
      </w:r>
      <w:r w:rsidR="00D00CB8" w:rsidRPr="00C83E80">
        <w:rPr>
          <w:bCs/>
          <w:sz w:val="28"/>
          <w:szCs w:val="28"/>
        </w:rPr>
        <w:t xml:space="preserve">. </w:t>
      </w:r>
      <w:r w:rsidR="00F873D2" w:rsidRPr="00C83E80">
        <w:rPr>
          <w:bCs/>
          <w:sz w:val="28"/>
          <w:szCs w:val="28"/>
        </w:rPr>
        <w:t xml:space="preserve">Thực hiện các nhiệm vụ và quyền hạn khác theo quy định của pháp luật và theo quy chế hoạt động của </w:t>
      </w:r>
      <w:r w:rsidR="007E642C" w:rsidRPr="00C83E80">
        <w:rPr>
          <w:bCs/>
          <w:sz w:val="28"/>
          <w:szCs w:val="28"/>
        </w:rPr>
        <w:t>Hội đồng quản lý</w:t>
      </w:r>
      <w:r w:rsidR="00F873D2" w:rsidRPr="00C83E80">
        <w:rPr>
          <w:bCs/>
          <w:sz w:val="28"/>
          <w:szCs w:val="28"/>
        </w:rPr>
        <w:t>.</w:t>
      </w:r>
    </w:p>
    <w:p w:rsidR="00330200" w:rsidRPr="00C83E80" w:rsidRDefault="00D72B33" w:rsidP="00BF5B4B">
      <w:pPr>
        <w:tabs>
          <w:tab w:val="left" w:pos="720"/>
        </w:tabs>
        <w:spacing w:after="120"/>
        <w:ind w:firstLine="709"/>
        <w:rPr>
          <w:b/>
          <w:bCs/>
          <w:sz w:val="28"/>
          <w:szCs w:val="28"/>
        </w:rPr>
      </w:pPr>
      <w:r w:rsidRPr="00C83E80">
        <w:rPr>
          <w:b/>
          <w:bCs/>
          <w:sz w:val="28"/>
          <w:szCs w:val="28"/>
        </w:rPr>
        <w:t xml:space="preserve">Điều </w:t>
      </w:r>
      <w:r w:rsidR="005900AF" w:rsidRPr="00C83E80">
        <w:rPr>
          <w:b/>
          <w:bCs/>
          <w:sz w:val="28"/>
          <w:szCs w:val="28"/>
        </w:rPr>
        <w:t>1</w:t>
      </w:r>
      <w:r w:rsidR="005900AF">
        <w:rPr>
          <w:b/>
          <w:bCs/>
          <w:sz w:val="28"/>
          <w:szCs w:val="28"/>
        </w:rPr>
        <w:t>3</w:t>
      </w:r>
      <w:r w:rsidRPr="00C83E80">
        <w:rPr>
          <w:b/>
          <w:bCs/>
          <w:sz w:val="28"/>
          <w:szCs w:val="28"/>
        </w:rPr>
        <w:t xml:space="preserve">. </w:t>
      </w:r>
      <w:r w:rsidR="00EE30F8" w:rsidRPr="00C83E80">
        <w:rPr>
          <w:b/>
          <w:bCs/>
          <w:sz w:val="28"/>
          <w:szCs w:val="28"/>
        </w:rPr>
        <w:t>Nhiệm vụ và quyền hạn của thành viên Hội đồng quản lý</w:t>
      </w:r>
    </w:p>
    <w:p w:rsidR="00050C57" w:rsidRPr="002E5DFB" w:rsidRDefault="00050C57" w:rsidP="00BF5B4B">
      <w:pPr>
        <w:tabs>
          <w:tab w:val="left" w:pos="720"/>
        </w:tabs>
        <w:spacing w:after="120"/>
        <w:ind w:firstLine="709"/>
        <w:rPr>
          <w:bCs/>
          <w:spacing w:val="-4"/>
          <w:sz w:val="28"/>
          <w:szCs w:val="28"/>
        </w:rPr>
      </w:pPr>
      <w:r>
        <w:rPr>
          <w:bCs/>
          <w:spacing w:val="-4"/>
          <w:sz w:val="28"/>
          <w:szCs w:val="28"/>
        </w:rPr>
        <w:t>1</w:t>
      </w:r>
      <w:r w:rsidRPr="00C83E80">
        <w:rPr>
          <w:bCs/>
          <w:spacing w:val="-4"/>
          <w:sz w:val="28"/>
          <w:szCs w:val="28"/>
        </w:rPr>
        <w:t>. Thực hiện các nhiệm vụ do Hội đồng quản lý phân công; các nhiệm vụ, quyền hạn khác theo quy định của pháp luật</w:t>
      </w:r>
      <w:r w:rsidR="001B0798">
        <w:rPr>
          <w:bCs/>
          <w:spacing w:val="-4"/>
          <w:sz w:val="28"/>
          <w:szCs w:val="28"/>
        </w:rPr>
        <w:t>,</w:t>
      </w:r>
      <w:r w:rsidRPr="00C83E80">
        <w:rPr>
          <w:bCs/>
          <w:spacing w:val="-4"/>
          <w:sz w:val="28"/>
          <w:szCs w:val="28"/>
        </w:rPr>
        <w:t xml:space="preserve"> quy chế hoạt động của </w:t>
      </w:r>
      <w:r w:rsidRPr="002E5DFB">
        <w:rPr>
          <w:bCs/>
          <w:spacing w:val="-4"/>
          <w:sz w:val="28"/>
          <w:szCs w:val="28"/>
        </w:rPr>
        <w:t>Hội đồng quản lý</w:t>
      </w:r>
      <w:r w:rsidR="001B0798">
        <w:rPr>
          <w:bCs/>
          <w:spacing w:val="-4"/>
          <w:sz w:val="28"/>
          <w:szCs w:val="28"/>
        </w:rPr>
        <w:t xml:space="preserve"> và </w:t>
      </w:r>
      <w:r w:rsidR="00066C3F">
        <w:rPr>
          <w:bCs/>
          <w:spacing w:val="-4"/>
          <w:sz w:val="28"/>
          <w:szCs w:val="28"/>
        </w:rPr>
        <w:t xml:space="preserve">của </w:t>
      </w:r>
      <w:r w:rsidR="001B0798">
        <w:rPr>
          <w:bCs/>
          <w:spacing w:val="-4"/>
          <w:sz w:val="28"/>
          <w:szCs w:val="28"/>
        </w:rPr>
        <w:t>đơn vị sự nghiệp công lập</w:t>
      </w:r>
      <w:r w:rsidRPr="002E5DFB">
        <w:rPr>
          <w:bCs/>
          <w:spacing w:val="-4"/>
          <w:sz w:val="28"/>
          <w:szCs w:val="28"/>
        </w:rPr>
        <w:t>.</w:t>
      </w:r>
    </w:p>
    <w:p w:rsidR="00EE30F8" w:rsidRPr="00C83E80" w:rsidRDefault="00EE30F8" w:rsidP="00BF5B4B">
      <w:pPr>
        <w:tabs>
          <w:tab w:val="left" w:pos="720"/>
        </w:tabs>
        <w:spacing w:after="120"/>
        <w:ind w:firstLine="709"/>
        <w:rPr>
          <w:bCs/>
          <w:sz w:val="28"/>
          <w:szCs w:val="28"/>
        </w:rPr>
      </w:pPr>
      <w:r w:rsidRPr="00C83E80">
        <w:rPr>
          <w:bCs/>
          <w:sz w:val="28"/>
          <w:szCs w:val="28"/>
        </w:rPr>
        <w:t xml:space="preserve">2. Đề xuất với Hội đồng quản lý nội dung và các vấn đề </w:t>
      </w:r>
      <w:r w:rsidR="00F2718F">
        <w:rPr>
          <w:bCs/>
          <w:sz w:val="28"/>
          <w:szCs w:val="28"/>
        </w:rPr>
        <w:t xml:space="preserve">cần </w:t>
      </w:r>
      <w:r w:rsidRPr="00C83E80">
        <w:rPr>
          <w:bCs/>
          <w:sz w:val="28"/>
          <w:szCs w:val="28"/>
        </w:rPr>
        <w:t xml:space="preserve">thảo luận </w:t>
      </w:r>
      <w:r w:rsidR="00066C3F">
        <w:rPr>
          <w:bCs/>
          <w:sz w:val="28"/>
          <w:szCs w:val="28"/>
        </w:rPr>
        <w:t>tại cuộc họp</w:t>
      </w:r>
      <w:r w:rsidRPr="00C83E80">
        <w:rPr>
          <w:bCs/>
          <w:sz w:val="28"/>
          <w:szCs w:val="28"/>
        </w:rPr>
        <w:t xml:space="preserve"> Hội đồng quản lý.</w:t>
      </w:r>
    </w:p>
    <w:p w:rsidR="00EE30F8" w:rsidRDefault="00EE30F8" w:rsidP="00BF5B4B">
      <w:pPr>
        <w:tabs>
          <w:tab w:val="left" w:pos="720"/>
        </w:tabs>
        <w:spacing w:after="120"/>
        <w:ind w:firstLine="709"/>
        <w:rPr>
          <w:bCs/>
          <w:sz w:val="28"/>
          <w:szCs w:val="28"/>
        </w:rPr>
      </w:pPr>
      <w:r w:rsidRPr="00C83E80">
        <w:rPr>
          <w:bCs/>
          <w:sz w:val="28"/>
          <w:szCs w:val="28"/>
        </w:rPr>
        <w:t>3. Góp ý kiến, biểu quyết về những vấn đề đưa ra thảo luận trong các cuộc họp của Hội đồng quản lý.</w:t>
      </w:r>
    </w:p>
    <w:p w:rsidR="00050C57" w:rsidRPr="00C83E80" w:rsidRDefault="00050C57" w:rsidP="00BF5B4B">
      <w:pPr>
        <w:tabs>
          <w:tab w:val="left" w:pos="720"/>
        </w:tabs>
        <w:spacing w:after="120"/>
        <w:ind w:firstLine="709"/>
        <w:rPr>
          <w:bCs/>
          <w:sz w:val="28"/>
          <w:szCs w:val="28"/>
        </w:rPr>
      </w:pPr>
      <w:r>
        <w:rPr>
          <w:bCs/>
          <w:sz w:val="28"/>
          <w:szCs w:val="28"/>
        </w:rPr>
        <w:t>4</w:t>
      </w:r>
      <w:r w:rsidRPr="00C83E80">
        <w:rPr>
          <w:bCs/>
          <w:sz w:val="28"/>
          <w:szCs w:val="28"/>
        </w:rPr>
        <w:t>. Dự các cuộc họp của Hội đồng quản lý</w:t>
      </w:r>
      <w:r>
        <w:rPr>
          <w:bCs/>
          <w:sz w:val="28"/>
          <w:szCs w:val="28"/>
        </w:rPr>
        <w:t>.</w:t>
      </w:r>
    </w:p>
    <w:p w:rsidR="00D72B33" w:rsidRPr="00C83E80" w:rsidRDefault="00D72B33" w:rsidP="00BF5B4B">
      <w:pPr>
        <w:tabs>
          <w:tab w:val="left" w:pos="720"/>
        </w:tabs>
        <w:spacing w:after="120"/>
        <w:ind w:firstLine="709"/>
        <w:rPr>
          <w:b/>
          <w:bCs/>
          <w:sz w:val="28"/>
          <w:szCs w:val="28"/>
        </w:rPr>
      </w:pPr>
      <w:r w:rsidRPr="00C83E80">
        <w:rPr>
          <w:b/>
          <w:bCs/>
          <w:sz w:val="28"/>
          <w:szCs w:val="28"/>
        </w:rPr>
        <w:t xml:space="preserve">Điều </w:t>
      </w:r>
      <w:r w:rsidR="00C3483C" w:rsidRPr="00C83E80">
        <w:rPr>
          <w:b/>
          <w:bCs/>
          <w:sz w:val="28"/>
          <w:szCs w:val="28"/>
        </w:rPr>
        <w:t>1</w:t>
      </w:r>
      <w:r w:rsidR="00C3483C">
        <w:rPr>
          <w:b/>
          <w:bCs/>
          <w:sz w:val="28"/>
          <w:szCs w:val="28"/>
        </w:rPr>
        <w:t>4</w:t>
      </w:r>
      <w:r w:rsidRPr="00C83E80">
        <w:rPr>
          <w:b/>
          <w:bCs/>
          <w:sz w:val="28"/>
          <w:szCs w:val="28"/>
        </w:rPr>
        <w:t xml:space="preserve">. </w:t>
      </w:r>
      <w:r w:rsidR="00EE30F8" w:rsidRPr="00C83E80">
        <w:rPr>
          <w:b/>
          <w:bCs/>
          <w:sz w:val="28"/>
          <w:szCs w:val="28"/>
        </w:rPr>
        <w:t>Tiêu chuẩn của thành viên Hội đồng quản lý</w:t>
      </w:r>
    </w:p>
    <w:p w:rsidR="00EE30F8" w:rsidRPr="00C83E80" w:rsidRDefault="00EE30F8" w:rsidP="00BF5B4B">
      <w:pPr>
        <w:tabs>
          <w:tab w:val="left" w:pos="720"/>
        </w:tabs>
        <w:spacing w:after="120"/>
        <w:ind w:firstLine="709"/>
        <w:rPr>
          <w:bCs/>
          <w:sz w:val="28"/>
          <w:szCs w:val="28"/>
        </w:rPr>
      </w:pPr>
      <w:r w:rsidRPr="00C83E80">
        <w:rPr>
          <w:bCs/>
          <w:sz w:val="28"/>
          <w:szCs w:val="28"/>
        </w:rPr>
        <w:t>1. Thành viên Hội đồng quản lý phải đáp ứng các tiêu chuẩn sau:</w:t>
      </w:r>
    </w:p>
    <w:p w:rsidR="00EE30F8" w:rsidRPr="0086387D" w:rsidRDefault="00EE30F8" w:rsidP="00BF5B4B">
      <w:pPr>
        <w:tabs>
          <w:tab w:val="left" w:pos="720"/>
        </w:tabs>
        <w:spacing w:after="120"/>
        <w:ind w:firstLine="709"/>
        <w:rPr>
          <w:bCs/>
          <w:spacing w:val="-6"/>
          <w:sz w:val="28"/>
          <w:szCs w:val="28"/>
        </w:rPr>
      </w:pPr>
      <w:r w:rsidRPr="0086387D">
        <w:rPr>
          <w:bCs/>
          <w:spacing w:val="-6"/>
          <w:sz w:val="28"/>
          <w:szCs w:val="28"/>
        </w:rPr>
        <w:t>a)</w:t>
      </w:r>
      <w:r w:rsidR="005A069A">
        <w:rPr>
          <w:bCs/>
          <w:spacing w:val="-6"/>
          <w:sz w:val="28"/>
          <w:szCs w:val="28"/>
        </w:rPr>
        <w:t xml:space="preserve"> </w:t>
      </w:r>
      <w:r w:rsidRPr="0086387D">
        <w:rPr>
          <w:bCs/>
          <w:spacing w:val="-6"/>
          <w:sz w:val="28"/>
          <w:szCs w:val="28"/>
        </w:rPr>
        <w:t xml:space="preserve">Là công chức hoặc viên </w:t>
      </w:r>
      <w:r w:rsidR="00452F9A" w:rsidRPr="0086387D">
        <w:rPr>
          <w:bCs/>
          <w:spacing w:val="-6"/>
          <w:sz w:val="28"/>
          <w:szCs w:val="28"/>
        </w:rPr>
        <w:t>chức</w:t>
      </w:r>
      <w:r w:rsidR="00E7644C">
        <w:rPr>
          <w:bCs/>
          <w:spacing w:val="-6"/>
          <w:sz w:val="28"/>
          <w:szCs w:val="28"/>
        </w:rPr>
        <w:t>, có đủ năng lực hành vi dân sự</w:t>
      </w:r>
      <w:r w:rsidR="00452F9A" w:rsidRPr="0086387D">
        <w:rPr>
          <w:bCs/>
          <w:spacing w:val="-6"/>
          <w:sz w:val="28"/>
          <w:szCs w:val="28"/>
        </w:rPr>
        <w:t>;</w:t>
      </w:r>
    </w:p>
    <w:p w:rsidR="00452F9A" w:rsidRPr="0086387D" w:rsidRDefault="00452F9A" w:rsidP="00BF5B4B">
      <w:pPr>
        <w:tabs>
          <w:tab w:val="left" w:pos="720"/>
        </w:tabs>
        <w:spacing w:after="120"/>
        <w:ind w:firstLine="709"/>
        <w:rPr>
          <w:bCs/>
          <w:spacing w:val="4"/>
          <w:sz w:val="28"/>
          <w:szCs w:val="28"/>
        </w:rPr>
      </w:pPr>
      <w:r w:rsidRPr="0086387D">
        <w:rPr>
          <w:bCs/>
          <w:spacing w:val="4"/>
          <w:sz w:val="28"/>
          <w:szCs w:val="28"/>
        </w:rPr>
        <w:t>b)</w:t>
      </w:r>
      <w:r w:rsidR="005A069A">
        <w:rPr>
          <w:bCs/>
          <w:spacing w:val="4"/>
          <w:sz w:val="28"/>
          <w:szCs w:val="28"/>
        </w:rPr>
        <w:t xml:space="preserve"> </w:t>
      </w:r>
      <w:r w:rsidRPr="0086387D">
        <w:rPr>
          <w:bCs/>
          <w:spacing w:val="4"/>
          <w:sz w:val="28"/>
          <w:szCs w:val="28"/>
        </w:rPr>
        <w:t>Có phẩm chất chính trị, đạo đức tốt; có đủ sức khỏe để đảm nhận công việc;</w:t>
      </w:r>
    </w:p>
    <w:p w:rsidR="00452F9A" w:rsidRPr="00C83E80" w:rsidRDefault="00452F9A" w:rsidP="00BF5B4B">
      <w:pPr>
        <w:tabs>
          <w:tab w:val="left" w:pos="720"/>
        </w:tabs>
        <w:spacing w:after="120"/>
        <w:ind w:firstLine="709"/>
        <w:rPr>
          <w:bCs/>
          <w:sz w:val="28"/>
          <w:szCs w:val="28"/>
        </w:rPr>
      </w:pPr>
      <w:r w:rsidRPr="00C83E80">
        <w:rPr>
          <w:bCs/>
          <w:sz w:val="28"/>
          <w:szCs w:val="28"/>
        </w:rPr>
        <w:t>c) Không trong thời gian thi hành kỷ luật;</w:t>
      </w:r>
    </w:p>
    <w:p w:rsidR="00452F9A" w:rsidRPr="00171EA4" w:rsidRDefault="00452F9A" w:rsidP="00BF5B4B">
      <w:pPr>
        <w:tabs>
          <w:tab w:val="left" w:pos="720"/>
        </w:tabs>
        <w:spacing w:after="120"/>
        <w:ind w:firstLine="709"/>
        <w:rPr>
          <w:bCs/>
          <w:sz w:val="28"/>
          <w:szCs w:val="28"/>
        </w:rPr>
      </w:pPr>
      <w:r w:rsidRPr="00171EA4">
        <w:rPr>
          <w:bCs/>
          <w:sz w:val="28"/>
          <w:szCs w:val="28"/>
        </w:rPr>
        <w:t>d)</w:t>
      </w:r>
      <w:r w:rsidR="0093204B" w:rsidRPr="00171EA4">
        <w:rPr>
          <w:bCs/>
          <w:sz w:val="28"/>
          <w:szCs w:val="28"/>
        </w:rPr>
        <w:t xml:space="preserve"> Có trình độ từ đại học trở lên;</w:t>
      </w:r>
    </w:p>
    <w:p w:rsidR="00452F9A" w:rsidRPr="00171EA4" w:rsidRDefault="00452F9A" w:rsidP="00BF5B4B">
      <w:pPr>
        <w:tabs>
          <w:tab w:val="left" w:pos="720"/>
        </w:tabs>
        <w:spacing w:after="120"/>
        <w:ind w:firstLine="709"/>
        <w:rPr>
          <w:bCs/>
          <w:sz w:val="28"/>
          <w:szCs w:val="28"/>
        </w:rPr>
      </w:pPr>
      <w:r w:rsidRPr="00171EA4">
        <w:rPr>
          <w:bCs/>
          <w:sz w:val="28"/>
          <w:szCs w:val="28"/>
        </w:rPr>
        <w:t>đ)</w:t>
      </w:r>
      <w:r w:rsidR="005A069A">
        <w:rPr>
          <w:bCs/>
          <w:sz w:val="28"/>
          <w:szCs w:val="28"/>
        </w:rPr>
        <w:t xml:space="preserve"> </w:t>
      </w:r>
      <w:r w:rsidRPr="00171EA4">
        <w:rPr>
          <w:bCs/>
          <w:sz w:val="28"/>
          <w:szCs w:val="28"/>
        </w:rPr>
        <w:t>Có kinh nghiệm</w:t>
      </w:r>
      <w:r w:rsidR="0093204B" w:rsidRPr="00171EA4">
        <w:rPr>
          <w:bCs/>
          <w:sz w:val="28"/>
          <w:szCs w:val="28"/>
        </w:rPr>
        <w:t xml:space="preserve"> từ 03 năm trở lên</w:t>
      </w:r>
      <w:r w:rsidRPr="00171EA4">
        <w:rPr>
          <w:bCs/>
          <w:sz w:val="28"/>
          <w:szCs w:val="28"/>
        </w:rPr>
        <w:t xml:space="preserve"> trong công tác</w:t>
      </w:r>
      <w:r w:rsidR="0093204B" w:rsidRPr="00171EA4">
        <w:rPr>
          <w:bCs/>
          <w:sz w:val="28"/>
          <w:szCs w:val="28"/>
        </w:rPr>
        <w:t xml:space="preserve"> quản lý, công tác </w:t>
      </w:r>
      <w:r w:rsidRPr="00171EA4">
        <w:rPr>
          <w:bCs/>
          <w:sz w:val="28"/>
          <w:szCs w:val="28"/>
        </w:rPr>
        <w:t>chuyên môn</w:t>
      </w:r>
      <w:r w:rsidR="0093204B" w:rsidRPr="00171EA4">
        <w:rPr>
          <w:bCs/>
          <w:sz w:val="28"/>
          <w:szCs w:val="28"/>
        </w:rPr>
        <w:t xml:space="preserve"> thuộc lĩnh vực hoạt động chính của đơn vị sự nghiệp công lập</w:t>
      </w:r>
      <w:r w:rsidRPr="00171EA4">
        <w:rPr>
          <w:bCs/>
          <w:sz w:val="28"/>
          <w:szCs w:val="28"/>
        </w:rPr>
        <w:t>;</w:t>
      </w:r>
    </w:p>
    <w:p w:rsidR="00452F9A" w:rsidRPr="00C83E80" w:rsidRDefault="00452F9A" w:rsidP="00BF5B4B">
      <w:pPr>
        <w:tabs>
          <w:tab w:val="left" w:pos="720"/>
        </w:tabs>
        <w:spacing w:after="120" w:line="340" w:lineRule="exact"/>
        <w:ind w:firstLine="709"/>
        <w:rPr>
          <w:bCs/>
          <w:sz w:val="28"/>
          <w:szCs w:val="28"/>
        </w:rPr>
      </w:pPr>
      <w:r w:rsidRPr="00C83E80">
        <w:rPr>
          <w:bCs/>
          <w:sz w:val="28"/>
          <w:szCs w:val="28"/>
        </w:rPr>
        <w:lastRenderedPageBreak/>
        <w:t>e) Không phải là vợ hoặc chồng, cha đẻ, cha nuôi, mẹ đẻ, mẹ nuôi, con đẻ, con nuôi, anh ruột, chị ruột, em ruột, anh rể,</w:t>
      </w:r>
      <w:r w:rsidR="00986CBF">
        <w:rPr>
          <w:bCs/>
          <w:sz w:val="28"/>
          <w:szCs w:val="28"/>
        </w:rPr>
        <w:t xml:space="preserve"> em rể,</w:t>
      </w:r>
      <w:r w:rsidRPr="00C83E80">
        <w:rPr>
          <w:bCs/>
          <w:sz w:val="28"/>
          <w:szCs w:val="28"/>
        </w:rPr>
        <w:t xml:space="preserve"> chị dâu, em dâu của người đứng đầu, cấp phó của người đứng đầu, kế toán trưởng của đơn vị sự nghiệp công lập;</w:t>
      </w:r>
    </w:p>
    <w:p w:rsidR="00452F9A" w:rsidRPr="00C83E80" w:rsidRDefault="00452F9A" w:rsidP="00BF5B4B">
      <w:pPr>
        <w:tabs>
          <w:tab w:val="left" w:pos="720"/>
        </w:tabs>
        <w:spacing w:after="120" w:line="340" w:lineRule="exact"/>
        <w:ind w:firstLine="709"/>
        <w:rPr>
          <w:bCs/>
          <w:sz w:val="28"/>
          <w:szCs w:val="28"/>
        </w:rPr>
      </w:pPr>
      <w:r w:rsidRPr="00C83E80">
        <w:rPr>
          <w:bCs/>
          <w:sz w:val="28"/>
          <w:szCs w:val="28"/>
        </w:rPr>
        <w:t>g) Các tiêu chuẩn, điều kiện khác theo quy định của cơ quan có thẩm quyền quyết định bổ nhiệm Chủ tịch và các thành viên Hội đồng quản lý.</w:t>
      </w:r>
    </w:p>
    <w:p w:rsidR="00452F9A" w:rsidRPr="00C83E80" w:rsidRDefault="00452F9A" w:rsidP="00BF5B4B">
      <w:pPr>
        <w:tabs>
          <w:tab w:val="left" w:pos="720"/>
        </w:tabs>
        <w:spacing w:after="120" w:line="340" w:lineRule="exact"/>
        <w:ind w:firstLine="709"/>
        <w:rPr>
          <w:bCs/>
          <w:sz w:val="28"/>
          <w:szCs w:val="28"/>
        </w:rPr>
      </w:pPr>
      <w:r w:rsidRPr="00C83E80">
        <w:rPr>
          <w:bCs/>
          <w:sz w:val="28"/>
          <w:szCs w:val="28"/>
        </w:rPr>
        <w:t>2. Chủ tịch Hội đồng quản lý</w:t>
      </w:r>
      <w:r w:rsidR="005C58DA">
        <w:rPr>
          <w:bCs/>
          <w:sz w:val="28"/>
          <w:szCs w:val="28"/>
        </w:rPr>
        <w:t xml:space="preserve"> </w:t>
      </w:r>
      <w:r w:rsidR="00F85777" w:rsidRPr="00277772">
        <w:rPr>
          <w:bCs/>
          <w:spacing w:val="2"/>
          <w:sz w:val="28"/>
          <w:szCs w:val="28"/>
        </w:rPr>
        <w:t>phải đáp ứng các tiêu chuẩn quy định tại Khoản 1 Điều này</w:t>
      </w:r>
      <w:r w:rsidR="00F85777" w:rsidRPr="00C83E80">
        <w:rPr>
          <w:bCs/>
          <w:sz w:val="28"/>
          <w:szCs w:val="28"/>
        </w:rPr>
        <w:t xml:space="preserve"> và </w:t>
      </w:r>
      <w:r w:rsidR="00170C91" w:rsidRPr="00C83E80">
        <w:rPr>
          <w:bCs/>
          <w:sz w:val="28"/>
          <w:szCs w:val="28"/>
        </w:rPr>
        <w:t>là đại diện cơ quan cấp trên của</w:t>
      </w:r>
      <w:r w:rsidR="00B00EF3" w:rsidRPr="00C83E80">
        <w:rPr>
          <w:bCs/>
          <w:sz w:val="28"/>
          <w:szCs w:val="28"/>
        </w:rPr>
        <w:t xml:space="preserve"> đơn vị sự</w:t>
      </w:r>
      <w:r w:rsidR="005C58DA">
        <w:rPr>
          <w:bCs/>
          <w:sz w:val="28"/>
          <w:szCs w:val="28"/>
        </w:rPr>
        <w:t xml:space="preserve"> </w:t>
      </w:r>
      <w:r w:rsidR="00B00EF3" w:rsidRPr="00C83E80">
        <w:rPr>
          <w:bCs/>
          <w:sz w:val="28"/>
          <w:szCs w:val="28"/>
        </w:rPr>
        <w:t>nghiệp công lập</w:t>
      </w:r>
      <w:r w:rsidRPr="00C83E80">
        <w:rPr>
          <w:bCs/>
          <w:sz w:val="28"/>
          <w:szCs w:val="28"/>
        </w:rPr>
        <w:t>.</w:t>
      </w:r>
    </w:p>
    <w:p w:rsidR="00D72B33" w:rsidRPr="0075549D" w:rsidRDefault="00D72B33" w:rsidP="00BF5B4B">
      <w:pPr>
        <w:tabs>
          <w:tab w:val="left" w:pos="720"/>
        </w:tabs>
        <w:spacing w:after="120" w:line="340" w:lineRule="exact"/>
        <w:ind w:firstLine="709"/>
        <w:rPr>
          <w:b/>
          <w:bCs/>
          <w:sz w:val="28"/>
          <w:szCs w:val="28"/>
        </w:rPr>
      </w:pPr>
      <w:r w:rsidRPr="0075549D">
        <w:rPr>
          <w:b/>
          <w:bCs/>
          <w:sz w:val="28"/>
          <w:szCs w:val="28"/>
        </w:rPr>
        <w:t xml:space="preserve">Điều </w:t>
      </w:r>
      <w:r w:rsidR="00C3483C" w:rsidRPr="0075549D">
        <w:rPr>
          <w:b/>
          <w:bCs/>
          <w:sz w:val="28"/>
          <w:szCs w:val="28"/>
        </w:rPr>
        <w:t>15</w:t>
      </w:r>
      <w:r w:rsidRPr="0075549D">
        <w:rPr>
          <w:b/>
          <w:bCs/>
          <w:sz w:val="28"/>
          <w:szCs w:val="28"/>
        </w:rPr>
        <w:t xml:space="preserve">. </w:t>
      </w:r>
      <w:r w:rsidR="00A530DF" w:rsidRPr="0075549D">
        <w:rPr>
          <w:b/>
          <w:bCs/>
          <w:sz w:val="28"/>
          <w:szCs w:val="28"/>
        </w:rPr>
        <w:t xml:space="preserve">Bổ nhiệm Chủ tịch và </w:t>
      </w:r>
      <w:r w:rsidR="0075549D" w:rsidRPr="0075549D">
        <w:rPr>
          <w:b/>
          <w:bCs/>
          <w:sz w:val="28"/>
          <w:szCs w:val="28"/>
        </w:rPr>
        <w:t>thành viên khác của</w:t>
      </w:r>
      <w:r w:rsidR="00A530DF" w:rsidRPr="0075549D">
        <w:rPr>
          <w:b/>
          <w:bCs/>
          <w:sz w:val="28"/>
          <w:szCs w:val="28"/>
        </w:rPr>
        <w:t xml:space="preserve"> Hội đồng quản lý</w:t>
      </w:r>
    </w:p>
    <w:p w:rsidR="00474A40" w:rsidRDefault="00C35987" w:rsidP="00BF5B4B">
      <w:pPr>
        <w:tabs>
          <w:tab w:val="left" w:pos="720"/>
        </w:tabs>
        <w:spacing w:after="120" w:line="340" w:lineRule="exact"/>
        <w:ind w:firstLine="709"/>
        <w:rPr>
          <w:bCs/>
          <w:spacing w:val="-2"/>
          <w:sz w:val="28"/>
          <w:szCs w:val="28"/>
        </w:rPr>
      </w:pPr>
      <w:r w:rsidRPr="00587D07">
        <w:rPr>
          <w:bCs/>
          <w:spacing w:val="-2"/>
          <w:sz w:val="28"/>
          <w:szCs w:val="28"/>
        </w:rPr>
        <w:t xml:space="preserve">1. Chủ tịch và các </w:t>
      </w:r>
      <w:r w:rsidR="0075549D">
        <w:rPr>
          <w:bCs/>
          <w:spacing w:val="-2"/>
          <w:sz w:val="28"/>
          <w:szCs w:val="28"/>
        </w:rPr>
        <w:t>thành viên khác của</w:t>
      </w:r>
      <w:r w:rsidRPr="00587D07">
        <w:rPr>
          <w:bCs/>
          <w:spacing w:val="-2"/>
          <w:sz w:val="28"/>
          <w:szCs w:val="28"/>
        </w:rPr>
        <w:t xml:space="preserve"> Hội đồng quản lý </w:t>
      </w:r>
      <w:r w:rsidR="00474A40">
        <w:rPr>
          <w:bCs/>
          <w:spacing w:val="-2"/>
          <w:sz w:val="28"/>
          <w:szCs w:val="28"/>
        </w:rPr>
        <w:t>do người đứng đầu cơ quan</w:t>
      </w:r>
      <w:r w:rsidR="005C58DA">
        <w:rPr>
          <w:bCs/>
          <w:spacing w:val="-2"/>
          <w:sz w:val="28"/>
          <w:szCs w:val="28"/>
        </w:rPr>
        <w:t xml:space="preserve"> </w:t>
      </w:r>
      <w:r w:rsidR="00474A40">
        <w:rPr>
          <w:bCs/>
          <w:spacing w:val="-2"/>
          <w:sz w:val="28"/>
          <w:szCs w:val="28"/>
        </w:rPr>
        <w:t xml:space="preserve">có thẩm quyền quyết định thành lập Hội đồng quản lý quy định tại Điều 5 Thông tư này </w:t>
      </w:r>
      <w:r w:rsidR="007F52DE">
        <w:rPr>
          <w:bCs/>
          <w:spacing w:val="-2"/>
          <w:sz w:val="28"/>
          <w:szCs w:val="28"/>
        </w:rPr>
        <w:t xml:space="preserve">quyết định </w:t>
      </w:r>
      <w:r w:rsidR="00474A40">
        <w:rPr>
          <w:bCs/>
          <w:spacing w:val="-2"/>
          <w:sz w:val="28"/>
          <w:szCs w:val="28"/>
        </w:rPr>
        <w:t>bổ nhiệm.</w:t>
      </w:r>
    </w:p>
    <w:p w:rsidR="00C35987" w:rsidRPr="00C83E80" w:rsidRDefault="00474A40" w:rsidP="00BF5B4B">
      <w:pPr>
        <w:tabs>
          <w:tab w:val="left" w:pos="720"/>
        </w:tabs>
        <w:spacing w:after="120" w:line="340" w:lineRule="exact"/>
        <w:ind w:firstLine="709"/>
        <w:rPr>
          <w:bCs/>
          <w:spacing w:val="-6"/>
          <w:sz w:val="28"/>
          <w:szCs w:val="28"/>
        </w:rPr>
      </w:pPr>
      <w:r>
        <w:rPr>
          <w:bCs/>
          <w:spacing w:val="-2"/>
          <w:sz w:val="28"/>
          <w:szCs w:val="28"/>
        </w:rPr>
        <w:t>2</w:t>
      </w:r>
      <w:r w:rsidR="00C35987" w:rsidRPr="00C83E80">
        <w:rPr>
          <w:bCs/>
          <w:spacing w:val="-6"/>
          <w:sz w:val="28"/>
          <w:szCs w:val="28"/>
        </w:rPr>
        <w:t xml:space="preserve">. Nhiệm kỳ của Chủ tịch và </w:t>
      </w:r>
      <w:r w:rsidR="0075549D">
        <w:rPr>
          <w:bCs/>
          <w:spacing w:val="-6"/>
          <w:sz w:val="28"/>
          <w:szCs w:val="28"/>
        </w:rPr>
        <w:t>các thành viên khác của</w:t>
      </w:r>
      <w:r w:rsidR="00C35987" w:rsidRPr="00C83E80">
        <w:rPr>
          <w:bCs/>
          <w:spacing w:val="-6"/>
          <w:sz w:val="28"/>
          <w:szCs w:val="28"/>
        </w:rPr>
        <w:t xml:space="preserve"> Hội đồng quản lý là 05 (năm) năm.</w:t>
      </w:r>
    </w:p>
    <w:p w:rsidR="00C35987" w:rsidRPr="00C83E80" w:rsidRDefault="00474A40" w:rsidP="00BF5B4B">
      <w:pPr>
        <w:tabs>
          <w:tab w:val="left" w:pos="720"/>
        </w:tabs>
        <w:spacing w:after="120" w:line="340" w:lineRule="exact"/>
        <w:ind w:firstLine="709"/>
        <w:rPr>
          <w:bCs/>
          <w:sz w:val="28"/>
          <w:szCs w:val="28"/>
        </w:rPr>
      </w:pPr>
      <w:r>
        <w:rPr>
          <w:bCs/>
          <w:sz w:val="28"/>
          <w:szCs w:val="28"/>
        </w:rPr>
        <w:t>3</w:t>
      </w:r>
      <w:r w:rsidR="00C35987" w:rsidRPr="00C83E80">
        <w:rPr>
          <w:bCs/>
          <w:sz w:val="28"/>
          <w:szCs w:val="28"/>
        </w:rPr>
        <w:t xml:space="preserve">. Trình tự, thủ tục bổ nhiệm Chủ tịch và các </w:t>
      </w:r>
      <w:r w:rsidR="0075549D">
        <w:rPr>
          <w:bCs/>
          <w:spacing w:val="-6"/>
          <w:sz w:val="28"/>
          <w:szCs w:val="28"/>
        </w:rPr>
        <w:t>thành viên khác của</w:t>
      </w:r>
      <w:r w:rsidR="00986CBF">
        <w:rPr>
          <w:bCs/>
          <w:spacing w:val="-6"/>
          <w:sz w:val="28"/>
          <w:szCs w:val="28"/>
        </w:rPr>
        <w:t xml:space="preserve"> </w:t>
      </w:r>
      <w:r w:rsidR="00C35987" w:rsidRPr="00C83E80">
        <w:rPr>
          <w:bCs/>
          <w:sz w:val="28"/>
          <w:szCs w:val="28"/>
        </w:rPr>
        <w:t>Hội đồng quản lý thực hiện theo quy định của pháp luật.</w:t>
      </w:r>
    </w:p>
    <w:p w:rsidR="00D72B33" w:rsidRPr="0075549D" w:rsidRDefault="00D72B33" w:rsidP="00BF5B4B">
      <w:pPr>
        <w:tabs>
          <w:tab w:val="left" w:pos="720"/>
        </w:tabs>
        <w:spacing w:after="120" w:line="340" w:lineRule="exact"/>
        <w:ind w:firstLine="709"/>
        <w:rPr>
          <w:b/>
          <w:bCs/>
          <w:spacing w:val="-4"/>
          <w:sz w:val="28"/>
          <w:szCs w:val="28"/>
        </w:rPr>
      </w:pPr>
      <w:r w:rsidRPr="0075549D">
        <w:rPr>
          <w:b/>
          <w:bCs/>
          <w:spacing w:val="-4"/>
          <w:sz w:val="28"/>
          <w:szCs w:val="28"/>
        </w:rPr>
        <w:t xml:space="preserve">Điều </w:t>
      </w:r>
      <w:r w:rsidR="00AF238E" w:rsidRPr="0075549D">
        <w:rPr>
          <w:b/>
          <w:bCs/>
          <w:spacing w:val="-4"/>
          <w:sz w:val="28"/>
          <w:szCs w:val="28"/>
        </w:rPr>
        <w:t>16</w:t>
      </w:r>
      <w:r w:rsidRPr="0075549D">
        <w:rPr>
          <w:b/>
          <w:bCs/>
          <w:spacing w:val="-4"/>
          <w:sz w:val="28"/>
          <w:szCs w:val="28"/>
        </w:rPr>
        <w:t xml:space="preserve">. </w:t>
      </w:r>
      <w:r w:rsidR="00BF2E20" w:rsidRPr="0075549D">
        <w:rPr>
          <w:b/>
          <w:bCs/>
          <w:spacing w:val="-4"/>
          <w:sz w:val="28"/>
          <w:szCs w:val="28"/>
        </w:rPr>
        <w:t xml:space="preserve">Miễn nhiệm Chủ tịch và </w:t>
      </w:r>
      <w:r w:rsidR="0075549D" w:rsidRPr="0075549D">
        <w:rPr>
          <w:b/>
          <w:bCs/>
          <w:spacing w:val="-4"/>
          <w:sz w:val="28"/>
          <w:szCs w:val="28"/>
        </w:rPr>
        <w:t>thành viên khác của</w:t>
      </w:r>
      <w:r w:rsidR="00BF2E20" w:rsidRPr="0075549D">
        <w:rPr>
          <w:b/>
          <w:bCs/>
          <w:spacing w:val="-4"/>
          <w:sz w:val="28"/>
          <w:szCs w:val="28"/>
        </w:rPr>
        <w:t xml:space="preserve"> Hội đồng quản lý</w:t>
      </w:r>
    </w:p>
    <w:p w:rsidR="00BF2E20" w:rsidRPr="00171EA4" w:rsidRDefault="00BF2E20" w:rsidP="00BF5B4B">
      <w:pPr>
        <w:tabs>
          <w:tab w:val="left" w:pos="720"/>
        </w:tabs>
        <w:spacing w:after="120" w:line="340" w:lineRule="exact"/>
        <w:ind w:firstLine="709"/>
        <w:rPr>
          <w:bCs/>
          <w:sz w:val="28"/>
          <w:szCs w:val="28"/>
        </w:rPr>
      </w:pPr>
      <w:r w:rsidRPr="00171EA4">
        <w:rPr>
          <w:bCs/>
          <w:sz w:val="28"/>
          <w:szCs w:val="28"/>
        </w:rPr>
        <w:t xml:space="preserve">1. </w:t>
      </w:r>
      <w:r w:rsidR="00A73BC4" w:rsidRPr="00171EA4">
        <w:rPr>
          <w:bCs/>
          <w:sz w:val="28"/>
          <w:szCs w:val="28"/>
        </w:rPr>
        <w:t>M</w:t>
      </w:r>
      <w:r w:rsidRPr="00171EA4">
        <w:rPr>
          <w:bCs/>
          <w:sz w:val="28"/>
          <w:szCs w:val="28"/>
        </w:rPr>
        <w:t xml:space="preserve">iễn nhiệm </w:t>
      </w:r>
      <w:r w:rsidR="00A73BC4" w:rsidRPr="00171EA4">
        <w:rPr>
          <w:bCs/>
          <w:sz w:val="28"/>
          <w:szCs w:val="28"/>
        </w:rPr>
        <w:t xml:space="preserve">Chủ tịch và </w:t>
      </w:r>
      <w:r w:rsidR="0075549D">
        <w:rPr>
          <w:bCs/>
          <w:sz w:val="28"/>
          <w:szCs w:val="28"/>
        </w:rPr>
        <w:t>thành viên khác của</w:t>
      </w:r>
      <w:r w:rsidR="00A73BC4" w:rsidRPr="00171EA4">
        <w:rPr>
          <w:bCs/>
          <w:sz w:val="28"/>
          <w:szCs w:val="28"/>
        </w:rPr>
        <w:t xml:space="preserve"> Hội đồng quản lý </w:t>
      </w:r>
      <w:r w:rsidRPr="00171EA4">
        <w:rPr>
          <w:bCs/>
          <w:sz w:val="28"/>
          <w:szCs w:val="28"/>
        </w:rPr>
        <w:t>nếu thuộc một trong các trường hợp sau:</w:t>
      </w:r>
    </w:p>
    <w:p w:rsidR="00BF2E20" w:rsidRPr="00171EA4" w:rsidRDefault="00BA76DC" w:rsidP="00BF5B4B">
      <w:pPr>
        <w:tabs>
          <w:tab w:val="left" w:pos="720"/>
        </w:tabs>
        <w:spacing w:after="120" w:line="340" w:lineRule="exact"/>
        <w:ind w:firstLine="709"/>
        <w:rPr>
          <w:bCs/>
          <w:spacing w:val="-4"/>
          <w:sz w:val="28"/>
          <w:szCs w:val="28"/>
        </w:rPr>
      </w:pPr>
      <w:r w:rsidRPr="00171EA4">
        <w:rPr>
          <w:bCs/>
          <w:spacing w:val="-4"/>
          <w:sz w:val="28"/>
          <w:szCs w:val="28"/>
        </w:rPr>
        <w:t>a)</w:t>
      </w:r>
      <w:r w:rsidR="005A069A">
        <w:rPr>
          <w:bCs/>
          <w:spacing w:val="-4"/>
          <w:sz w:val="28"/>
          <w:szCs w:val="28"/>
        </w:rPr>
        <w:t xml:space="preserve"> </w:t>
      </w:r>
      <w:r w:rsidR="00A73BC4" w:rsidRPr="00171EA4">
        <w:rPr>
          <w:bCs/>
          <w:spacing w:val="-4"/>
          <w:sz w:val="28"/>
          <w:szCs w:val="28"/>
        </w:rPr>
        <w:t>Có đề nghị bằng văn bản của c</w:t>
      </w:r>
      <w:r w:rsidRPr="00171EA4">
        <w:rPr>
          <w:bCs/>
          <w:spacing w:val="-4"/>
          <w:sz w:val="28"/>
          <w:szCs w:val="28"/>
        </w:rPr>
        <w:t>á nhân xin thôi tham gia Hội đồng quản lý;</w:t>
      </w:r>
    </w:p>
    <w:p w:rsidR="00AD47A4" w:rsidRPr="00C83E80" w:rsidRDefault="00AD47A4" w:rsidP="00BF5B4B">
      <w:pPr>
        <w:tabs>
          <w:tab w:val="left" w:pos="720"/>
        </w:tabs>
        <w:spacing w:after="120" w:line="340" w:lineRule="exact"/>
        <w:ind w:firstLine="709"/>
        <w:rPr>
          <w:bCs/>
          <w:sz w:val="28"/>
          <w:szCs w:val="28"/>
        </w:rPr>
      </w:pPr>
      <w:r w:rsidRPr="00C83E80">
        <w:rPr>
          <w:bCs/>
          <w:sz w:val="28"/>
          <w:szCs w:val="28"/>
        </w:rPr>
        <w:t>b</w:t>
      </w:r>
      <w:r w:rsidR="00385BE5" w:rsidRPr="00C83E80">
        <w:rPr>
          <w:bCs/>
          <w:sz w:val="28"/>
          <w:szCs w:val="28"/>
        </w:rPr>
        <w:t>) Bị hạn chế năng lực hành vi dâ</w:t>
      </w:r>
      <w:r w:rsidRPr="00C83E80">
        <w:rPr>
          <w:bCs/>
          <w:sz w:val="28"/>
          <w:szCs w:val="28"/>
        </w:rPr>
        <w:t>n sự;</w:t>
      </w:r>
    </w:p>
    <w:p w:rsidR="00AD47A4" w:rsidRPr="00C83E80" w:rsidRDefault="00AD47A4" w:rsidP="00BF5B4B">
      <w:pPr>
        <w:tabs>
          <w:tab w:val="left" w:pos="720"/>
        </w:tabs>
        <w:spacing w:after="120" w:line="340" w:lineRule="exact"/>
        <w:ind w:firstLine="709"/>
        <w:rPr>
          <w:bCs/>
          <w:sz w:val="28"/>
          <w:szCs w:val="28"/>
        </w:rPr>
      </w:pPr>
      <w:r w:rsidRPr="00C83E80">
        <w:rPr>
          <w:bCs/>
          <w:sz w:val="28"/>
          <w:szCs w:val="28"/>
        </w:rPr>
        <w:t>c) Không đủ sức khỏe để đảm</w:t>
      </w:r>
      <w:r w:rsidR="00A73BC4">
        <w:rPr>
          <w:bCs/>
          <w:sz w:val="28"/>
          <w:szCs w:val="28"/>
        </w:rPr>
        <w:t xml:space="preserve"> nhiệm</w:t>
      </w:r>
      <w:r w:rsidRPr="00C83E80">
        <w:rPr>
          <w:bCs/>
          <w:sz w:val="28"/>
          <w:szCs w:val="28"/>
        </w:rPr>
        <w:t xml:space="preserve"> công việc được giao, đã phải nghỉ làm việc để điều trị </w:t>
      </w:r>
      <w:r w:rsidR="007F52DE">
        <w:rPr>
          <w:bCs/>
          <w:sz w:val="28"/>
          <w:szCs w:val="28"/>
        </w:rPr>
        <w:t xml:space="preserve">bệnh </w:t>
      </w:r>
      <w:r w:rsidRPr="00C83E80">
        <w:rPr>
          <w:bCs/>
          <w:sz w:val="28"/>
          <w:szCs w:val="28"/>
        </w:rPr>
        <w:t>quá 06 tháng mà khả năng lao động chưa hồi phục;</w:t>
      </w:r>
    </w:p>
    <w:p w:rsidR="00AD47A4" w:rsidRPr="00C83E80" w:rsidRDefault="00AD47A4" w:rsidP="00BF5B4B">
      <w:pPr>
        <w:tabs>
          <w:tab w:val="left" w:pos="720"/>
        </w:tabs>
        <w:spacing w:after="120" w:line="340" w:lineRule="exact"/>
        <w:ind w:firstLine="709"/>
        <w:rPr>
          <w:bCs/>
          <w:sz w:val="28"/>
          <w:szCs w:val="28"/>
        </w:rPr>
      </w:pPr>
      <w:r w:rsidRPr="00C83E80">
        <w:rPr>
          <w:bCs/>
          <w:sz w:val="28"/>
          <w:szCs w:val="28"/>
        </w:rPr>
        <w:t>d) Bị Tòa án kết tội bằng bản án có hiệu lực của pháp luật;</w:t>
      </w:r>
    </w:p>
    <w:p w:rsidR="00AD47A4" w:rsidRPr="00C83E80" w:rsidRDefault="00AD47A4" w:rsidP="00BF5B4B">
      <w:pPr>
        <w:tabs>
          <w:tab w:val="left" w:pos="720"/>
        </w:tabs>
        <w:spacing w:after="120" w:line="340" w:lineRule="exact"/>
        <w:ind w:firstLine="709"/>
        <w:rPr>
          <w:bCs/>
          <w:sz w:val="28"/>
          <w:szCs w:val="28"/>
        </w:rPr>
      </w:pPr>
      <w:r w:rsidRPr="00C83E80">
        <w:rPr>
          <w:bCs/>
          <w:sz w:val="28"/>
          <w:szCs w:val="28"/>
        </w:rPr>
        <w:t>đ) Có trên 50% tổng số thành viên của Hội đồng quản lý kiến nghị bằng văn bản đề nghị miễn nhiệm;</w:t>
      </w:r>
    </w:p>
    <w:p w:rsidR="00AD47A4" w:rsidRPr="00C83E80" w:rsidRDefault="00AD47A4" w:rsidP="00BF5B4B">
      <w:pPr>
        <w:tabs>
          <w:tab w:val="left" w:pos="720"/>
        </w:tabs>
        <w:spacing w:after="120" w:line="340" w:lineRule="exact"/>
        <w:ind w:firstLine="709"/>
        <w:rPr>
          <w:bCs/>
          <w:sz w:val="28"/>
          <w:szCs w:val="28"/>
        </w:rPr>
      </w:pPr>
      <w:r w:rsidRPr="00C83E80">
        <w:rPr>
          <w:bCs/>
          <w:sz w:val="28"/>
          <w:szCs w:val="28"/>
        </w:rPr>
        <w:t xml:space="preserve">e) </w:t>
      </w:r>
      <w:r w:rsidR="00740DC6" w:rsidRPr="00C83E80">
        <w:rPr>
          <w:bCs/>
          <w:sz w:val="28"/>
          <w:szCs w:val="28"/>
        </w:rPr>
        <w:t>Mắc các vi phạm khác đã quy định tại quy chế tổ chức và hoạt động của đơn vị sự nghiệp công lập, quy chế hoạt động của Hội đồng quản lý</w:t>
      </w:r>
      <w:r w:rsidR="006807B6">
        <w:rPr>
          <w:bCs/>
          <w:sz w:val="28"/>
          <w:szCs w:val="28"/>
        </w:rPr>
        <w:t>;</w:t>
      </w:r>
    </w:p>
    <w:p w:rsidR="0066777E" w:rsidRDefault="0066777E" w:rsidP="00BF5B4B">
      <w:pPr>
        <w:tabs>
          <w:tab w:val="left" w:pos="720"/>
        </w:tabs>
        <w:spacing w:after="120" w:line="340" w:lineRule="exact"/>
        <w:ind w:firstLine="709"/>
        <w:rPr>
          <w:bCs/>
          <w:sz w:val="28"/>
          <w:szCs w:val="28"/>
        </w:rPr>
      </w:pPr>
      <w:r w:rsidRPr="00C83E80">
        <w:rPr>
          <w:bCs/>
          <w:sz w:val="28"/>
          <w:szCs w:val="28"/>
        </w:rPr>
        <w:t>g) Các trường hợp khác theo quy định của cơ quan có thẩm quyền quyết định bổ nhiệm Chủ tịch và thành viên</w:t>
      </w:r>
      <w:r w:rsidR="0075549D">
        <w:rPr>
          <w:bCs/>
          <w:sz w:val="28"/>
          <w:szCs w:val="28"/>
        </w:rPr>
        <w:t xml:space="preserve"> khác của</w:t>
      </w:r>
      <w:r w:rsidRPr="00C83E80">
        <w:rPr>
          <w:bCs/>
          <w:sz w:val="28"/>
          <w:szCs w:val="28"/>
        </w:rPr>
        <w:t xml:space="preserve"> Hội đồng quản lý.</w:t>
      </w:r>
    </w:p>
    <w:p w:rsidR="00D61F92" w:rsidRDefault="009D7B34" w:rsidP="00BF5B4B">
      <w:pPr>
        <w:tabs>
          <w:tab w:val="left" w:pos="720"/>
        </w:tabs>
        <w:spacing w:after="120" w:line="340" w:lineRule="exact"/>
        <w:ind w:firstLine="709"/>
        <w:rPr>
          <w:bCs/>
          <w:sz w:val="28"/>
          <w:szCs w:val="28"/>
        </w:rPr>
      </w:pPr>
      <w:r>
        <w:rPr>
          <w:bCs/>
          <w:sz w:val="28"/>
          <w:szCs w:val="28"/>
        </w:rPr>
        <w:t>2.</w:t>
      </w:r>
      <w:r w:rsidR="005A069A">
        <w:rPr>
          <w:bCs/>
          <w:sz w:val="28"/>
          <w:szCs w:val="28"/>
        </w:rPr>
        <w:t xml:space="preserve"> </w:t>
      </w:r>
      <w:r w:rsidR="00D61F92" w:rsidRPr="00C83E80">
        <w:rPr>
          <w:bCs/>
          <w:sz w:val="28"/>
          <w:szCs w:val="28"/>
        </w:rPr>
        <w:t xml:space="preserve">Hội đồng quản lý có trách nhiệm xem xét, quyết nghị việc miễn nhiệm Chủ tịch và các thành viên Hội đồng và gửi hồ sơ đề nghị cơ quan có thẩm quyền bổ nhiệm quyết định. Hồ sơ gồm có: Tờ trình nêu rõ lý do miễn nhiệm và các văn bản, </w:t>
      </w:r>
      <w:r w:rsidR="00AF238E">
        <w:rPr>
          <w:bCs/>
          <w:sz w:val="28"/>
          <w:szCs w:val="28"/>
        </w:rPr>
        <w:t>tài liệu có</w:t>
      </w:r>
      <w:r w:rsidR="00D61F92" w:rsidRPr="00C83E80">
        <w:rPr>
          <w:bCs/>
          <w:sz w:val="28"/>
          <w:szCs w:val="28"/>
        </w:rPr>
        <w:t xml:space="preserve"> liên quan.</w:t>
      </w:r>
    </w:p>
    <w:p w:rsidR="00C610A4" w:rsidRPr="003674F6" w:rsidRDefault="00C610A4" w:rsidP="00BF5B4B">
      <w:pPr>
        <w:tabs>
          <w:tab w:val="left" w:pos="720"/>
        </w:tabs>
        <w:spacing w:after="120" w:line="340" w:lineRule="exact"/>
        <w:ind w:firstLine="709"/>
        <w:rPr>
          <w:bCs/>
          <w:color w:val="FF0000"/>
          <w:spacing w:val="-4"/>
          <w:sz w:val="28"/>
          <w:szCs w:val="28"/>
        </w:rPr>
      </w:pPr>
      <w:r w:rsidRPr="003674F6">
        <w:rPr>
          <w:bCs/>
          <w:spacing w:val="-4"/>
          <w:sz w:val="28"/>
          <w:szCs w:val="28"/>
        </w:rPr>
        <w:t xml:space="preserve">3. Cơ quan có thẩm quyền bổ nhiệm Chủ tịch và </w:t>
      </w:r>
      <w:r w:rsidR="0075549D">
        <w:rPr>
          <w:bCs/>
          <w:spacing w:val="-4"/>
          <w:sz w:val="28"/>
          <w:szCs w:val="28"/>
        </w:rPr>
        <w:t xml:space="preserve">các </w:t>
      </w:r>
      <w:r w:rsidRPr="003674F6">
        <w:rPr>
          <w:bCs/>
          <w:spacing w:val="-4"/>
          <w:sz w:val="28"/>
          <w:szCs w:val="28"/>
        </w:rPr>
        <w:t>thành viên</w:t>
      </w:r>
      <w:r w:rsidR="0075549D">
        <w:rPr>
          <w:bCs/>
          <w:spacing w:val="-4"/>
          <w:sz w:val="28"/>
          <w:szCs w:val="28"/>
        </w:rPr>
        <w:t xml:space="preserve"> khác của</w:t>
      </w:r>
      <w:r w:rsidRPr="003674F6">
        <w:rPr>
          <w:bCs/>
          <w:spacing w:val="-4"/>
          <w:sz w:val="28"/>
          <w:szCs w:val="28"/>
        </w:rPr>
        <w:t xml:space="preserve"> Hội đồng quản lý xem xét, quyết định miễn nhiệm.</w:t>
      </w:r>
    </w:p>
    <w:p w:rsidR="00DB76AA" w:rsidRPr="005D4749" w:rsidRDefault="00DB76AA" w:rsidP="005B27F6">
      <w:pPr>
        <w:tabs>
          <w:tab w:val="left" w:pos="720"/>
        </w:tabs>
        <w:spacing w:after="240"/>
        <w:ind w:firstLine="0"/>
        <w:jc w:val="center"/>
        <w:rPr>
          <w:b/>
          <w:bCs/>
          <w:sz w:val="26"/>
          <w:szCs w:val="26"/>
        </w:rPr>
      </w:pPr>
      <w:r w:rsidRPr="00C83E80">
        <w:rPr>
          <w:b/>
          <w:bCs/>
          <w:sz w:val="28"/>
          <w:szCs w:val="28"/>
        </w:rPr>
        <w:lastRenderedPageBreak/>
        <w:t>Chương V</w:t>
      </w:r>
      <w:r w:rsidR="00BF5B4B">
        <w:rPr>
          <w:b/>
          <w:bCs/>
          <w:sz w:val="28"/>
          <w:szCs w:val="28"/>
        </w:rPr>
        <w:br/>
      </w:r>
      <w:r w:rsidRPr="005D4749">
        <w:rPr>
          <w:b/>
          <w:bCs/>
          <w:sz w:val="26"/>
          <w:szCs w:val="26"/>
        </w:rPr>
        <w:t>ĐIỀU KHOẢN THI HÀNH</w:t>
      </w:r>
    </w:p>
    <w:p w:rsidR="00D72B33" w:rsidRPr="00C83E80" w:rsidRDefault="00D72B33" w:rsidP="00BF5B4B">
      <w:pPr>
        <w:tabs>
          <w:tab w:val="left" w:pos="720"/>
        </w:tabs>
        <w:spacing w:after="120"/>
        <w:ind w:firstLine="709"/>
        <w:rPr>
          <w:b/>
          <w:bCs/>
          <w:sz w:val="28"/>
          <w:szCs w:val="28"/>
        </w:rPr>
      </w:pPr>
      <w:r w:rsidRPr="00C83E80">
        <w:rPr>
          <w:b/>
          <w:bCs/>
          <w:sz w:val="28"/>
          <w:szCs w:val="28"/>
        </w:rPr>
        <w:t xml:space="preserve">Điều </w:t>
      </w:r>
      <w:r w:rsidR="00E84285">
        <w:rPr>
          <w:b/>
          <w:bCs/>
          <w:sz w:val="28"/>
          <w:szCs w:val="28"/>
        </w:rPr>
        <w:t>17</w:t>
      </w:r>
      <w:r w:rsidRPr="00C83E80">
        <w:rPr>
          <w:b/>
          <w:bCs/>
          <w:sz w:val="28"/>
          <w:szCs w:val="28"/>
        </w:rPr>
        <w:t xml:space="preserve">. </w:t>
      </w:r>
      <w:r w:rsidR="00D037D7" w:rsidRPr="00C83E80">
        <w:rPr>
          <w:b/>
          <w:bCs/>
          <w:sz w:val="28"/>
          <w:szCs w:val="28"/>
        </w:rPr>
        <w:t>Hiệu lực và t</w:t>
      </w:r>
      <w:r w:rsidR="00665F0B" w:rsidRPr="00C83E80">
        <w:rPr>
          <w:b/>
          <w:bCs/>
          <w:sz w:val="28"/>
          <w:szCs w:val="28"/>
        </w:rPr>
        <w:t xml:space="preserve">rách nhiệm </w:t>
      </w:r>
      <w:r w:rsidR="00D037D7" w:rsidRPr="00C83E80">
        <w:rPr>
          <w:b/>
          <w:bCs/>
          <w:sz w:val="28"/>
          <w:szCs w:val="28"/>
        </w:rPr>
        <w:t>thi hành</w:t>
      </w:r>
    </w:p>
    <w:p w:rsidR="00104A02" w:rsidRPr="00104A02" w:rsidRDefault="00104A02" w:rsidP="00BF5B4B">
      <w:pPr>
        <w:tabs>
          <w:tab w:val="left" w:pos="720"/>
        </w:tabs>
        <w:spacing w:after="120"/>
        <w:ind w:firstLine="709"/>
        <w:rPr>
          <w:bCs/>
          <w:sz w:val="28"/>
          <w:szCs w:val="28"/>
        </w:rPr>
      </w:pPr>
      <w:r w:rsidRPr="00104A02">
        <w:rPr>
          <w:bCs/>
          <w:sz w:val="28"/>
          <w:szCs w:val="28"/>
        </w:rPr>
        <w:t>1. Thông tư này có hiệu lực</w:t>
      </w:r>
      <w:r w:rsidR="000179C9">
        <w:rPr>
          <w:bCs/>
          <w:sz w:val="28"/>
          <w:szCs w:val="28"/>
        </w:rPr>
        <w:t xml:space="preserve"> thi hành</w:t>
      </w:r>
      <w:r w:rsidRPr="00104A02">
        <w:rPr>
          <w:bCs/>
          <w:sz w:val="28"/>
          <w:szCs w:val="28"/>
        </w:rPr>
        <w:t xml:space="preserve"> kể từ ngày </w:t>
      </w:r>
      <w:r w:rsidR="001B37DE">
        <w:rPr>
          <w:bCs/>
          <w:sz w:val="28"/>
          <w:szCs w:val="28"/>
        </w:rPr>
        <w:t>1</w:t>
      </w:r>
      <w:r w:rsidR="003354FD">
        <w:rPr>
          <w:bCs/>
          <w:sz w:val="28"/>
          <w:szCs w:val="28"/>
        </w:rPr>
        <w:t>8</w:t>
      </w:r>
      <w:r w:rsidRPr="00104A02">
        <w:rPr>
          <w:bCs/>
          <w:sz w:val="28"/>
          <w:szCs w:val="28"/>
        </w:rPr>
        <w:t xml:space="preserve"> tháng 12</w:t>
      </w:r>
      <w:r w:rsidR="002D3B68">
        <w:rPr>
          <w:bCs/>
          <w:sz w:val="28"/>
          <w:szCs w:val="28"/>
        </w:rPr>
        <w:t xml:space="preserve"> </w:t>
      </w:r>
      <w:r w:rsidRPr="00104A02">
        <w:rPr>
          <w:bCs/>
          <w:sz w:val="28"/>
          <w:szCs w:val="28"/>
        </w:rPr>
        <w:t>năm 2018.</w:t>
      </w:r>
    </w:p>
    <w:p w:rsidR="00104A02" w:rsidRPr="00104A02" w:rsidRDefault="00104A02" w:rsidP="00BF5B4B">
      <w:pPr>
        <w:tabs>
          <w:tab w:val="left" w:pos="720"/>
        </w:tabs>
        <w:spacing w:after="120"/>
        <w:ind w:firstLine="709"/>
        <w:rPr>
          <w:bCs/>
          <w:spacing w:val="2"/>
          <w:sz w:val="28"/>
          <w:szCs w:val="28"/>
        </w:rPr>
      </w:pPr>
      <w:r w:rsidRPr="00104A02">
        <w:rPr>
          <w:bCs/>
          <w:spacing w:val="2"/>
          <w:sz w:val="28"/>
          <w:szCs w:val="28"/>
        </w:rPr>
        <w:t>2. Các Bộ, cơ quan ngang Bộ, cơ quan thuộc Chính phủ;</w:t>
      </w:r>
      <w:r w:rsidR="00206EBF">
        <w:rPr>
          <w:bCs/>
          <w:spacing w:val="2"/>
          <w:sz w:val="28"/>
          <w:szCs w:val="28"/>
        </w:rPr>
        <w:t xml:space="preserve"> </w:t>
      </w:r>
      <w:r w:rsidRPr="00104A02">
        <w:rPr>
          <w:bCs/>
          <w:spacing w:val="2"/>
          <w:sz w:val="28"/>
          <w:szCs w:val="28"/>
        </w:rPr>
        <w:t>Ủy ban nhân dân cấp tỉnh</w:t>
      </w:r>
      <w:r w:rsidR="000E3BFB">
        <w:rPr>
          <w:bCs/>
          <w:spacing w:val="2"/>
          <w:sz w:val="28"/>
          <w:szCs w:val="28"/>
        </w:rPr>
        <w:t xml:space="preserve"> </w:t>
      </w:r>
      <w:r w:rsidRPr="00104A02">
        <w:rPr>
          <w:bCs/>
          <w:spacing w:val="2"/>
          <w:sz w:val="28"/>
          <w:szCs w:val="28"/>
        </w:rPr>
        <w:t>và thủ trưởng các cơ quan, đơn vị, tổ chức, cá nhân có liên quan chịu trách nhiệm thi hành Thông tư này.</w:t>
      </w:r>
    </w:p>
    <w:p w:rsidR="00104A02" w:rsidRPr="00104A02" w:rsidRDefault="00104A02" w:rsidP="00BF5B4B">
      <w:pPr>
        <w:tabs>
          <w:tab w:val="left" w:pos="720"/>
        </w:tabs>
        <w:spacing w:after="120"/>
        <w:ind w:firstLine="709"/>
        <w:rPr>
          <w:bCs/>
          <w:sz w:val="28"/>
          <w:szCs w:val="28"/>
        </w:rPr>
      </w:pPr>
      <w:r w:rsidRPr="00104A02">
        <w:rPr>
          <w:bCs/>
          <w:sz w:val="28"/>
          <w:szCs w:val="28"/>
        </w:rPr>
        <w:t>3. Trong quá trình thực hiện Thông tư</w:t>
      </w:r>
      <w:r w:rsidR="00365D9E">
        <w:rPr>
          <w:bCs/>
          <w:sz w:val="28"/>
          <w:szCs w:val="28"/>
        </w:rPr>
        <w:t xml:space="preserve"> này</w:t>
      </w:r>
      <w:r w:rsidRPr="00104A02">
        <w:rPr>
          <w:bCs/>
          <w:sz w:val="28"/>
          <w:szCs w:val="28"/>
        </w:rPr>
        <w:t>, nếu có khó khăn, vướng mắc, các cơ quan, đơn vị, tổ chức, cá nhân phản ánh về Bộ Tài nguyên và Môi trường (qua Vụ Tổ chức cán bộ) để tổng hợp, trình Bộ trưởng xem xét, quyết định./.</w:t>
      </w:r>
    </w:p>
    <w:p w:rsidR="00393DBD" w:rsidRPr="00C83E80" w:rsidRDefault="00393DBD" w:rsidP="00F84649">
      <w:pPr>
        <w:tabs>
          <w:tab w:val="left" w:pos="720"/>
        </w:tabs>
        <w:spacing w:before="80"/>
        <w:ind w:firstLine="720"/>
        <w:rPr>
          <w:bCs/>
          <w:sz w:val="28"/>
          <w:szCs w:val="28"/>
          <w:lang w:val="vi-VN"/>
        </w:rPr>
      </w:pPr>
    </w:p>
    <w:tbl>
      <w:tblPr>
        <w:tblW w:w="9054" w:type="dxa"/>
        <w:tblInd w:w="18" w:type="dxa"/>
        <w:tblBorders>
          <w:insideH w:val="single" w:sz="4" w:space="0" w:color="auto"/>
        </w:tblBorders>
        <w:tblLook w:val="01E0"/>
      </w:tblPr>
      <w:tblGrid>
        <w:gridCol w:w="4995"/>
        <w:gridCol w:w="4059"/>
      </w:tblGrid>
      <w:tr w:rsidR="001F6B23" w:rsidRPr="00C83E80" w:rsidTr="003927E6">
        <w:tc>
          <w:tcPr>
            <w:tcW w:w="4995" w:type="dxa"/>
          </w:tcPr>
          <w:p w:rsidR="001F6B23" w:rsidRPr="00C83E80" w:rsidRDefault="001F6B23" w:rsidP="00460F07">
            <w:pPr>
              <w:tabs>
                <w:tab w:val="left" w:pos="720"/>
              </w:tabs>
              <w:spacing w:before="0"/>
              <w:ind w:right="119" w:firstLine="0"/>
              <w:rPr>
                <w:b/>
                <w:bCs/>
                <w:i/>
                <w:iCs/>
                <w:lang w:val="vi-VN"/>
              </w:rPr>
            </w:pPr>
            <w:r w:rsidRPr="00C83E80">
              <w:rPr>
                <w:b/>
                <w:bCs/>
                <w:i/>
                <w:iCs/>
                <w:lang w:val="vi-VN"/>
              </w:rPr>
              <w:t>Nơi nhận:</w:t>
            </w:r>
          </w:p>
          <w:p w:rsidR="001F6B23" w:rsidRPr="00C83E80" w:rsidRDefault="001A43B1" w:rsidP="00460F07">
            <w:pPr>
              <w:tabs>
                <w:tab w:val="left" w:pos="720"/>
              </w:tabs>
              <w:spacing w:before="0"/>
              <w:ind w:right="119" w:firstLine="0"/>
              <w:rPr>
                <w:sz w:val="22"/>
                <w:szCs w:val="22"/>
                <w:lang w:val="vi-VN"/>
              </w:rPr>
            </w:pPr>
            <w:r>
              <w:rPr>
                <w:sz w:val="22"/>
                <w:szCs w:val="22"/>
              </w:rPr>
              <w:t>- Văn phòng</w:t>
            </w:r>
            <w:r w:rsidR="001F6B23" w:rsidRPr="00C83E80">
              <w:rPr>
                <w:sz w:val="22"/>
                <w:szCs w:val="22"/>
                <w:lang w:val="vi-VN"/>
              </w:rPr>
              <w:t xml:space="preserve"> Chính phủ;</w:t>
            </w:r>
          </w:p>
          <w:p w:rsidR="00CB17B5" w:rsidRPr="00C83E80" w:rsidRDefault="00CB17B5" w:rsidP="00460F07">
            <w:pPr>
              <w:tabs>
                <w:tab w:val="left" w:pos="720"/>
              </w:tabs>
              <w:spacing w:before="0"/>
              <w:ind w:right="119" w:firstLine="0"/>
              <w:rPr>
                <w:spacing w:val="-8"/>
                <w:sz w:val="22"/>
                <w:szCs w:val="22"/>
                <w:lang w:val="vi-VN"/>
              </w:rPr>
            </w:pPr>
            <w:r w:rsidRPr="00C83E80">
              <w:rPr>
                <w:spacing w:val="-8"/>
                <w:sz w:val="22"/>
                <w:szCs w:val="22"/>
                <w:lang w:val="vi-VN"/>
              </w:rPr>
              <w:t>- Các Bộ, cơ quan ngang Bộ, cơ quan thuộc Chính phủ;</w:t>
            </w:r>
          </w:p>
          <w:p w:rsidR="00CB17B5" w:rsidRDefault="001A43B1" w:rsidP="00460F07">
            <w:pPr>
              <w:tabs>
                <w:tab w:val="left" w:pos="720"/>
              </w:tabs>
              <w:spacing w:before="0"/>
              <w:ind w:right="119" w:firstLine="0"/>
              <w:rPr>
                <w:spacing w:val="-14"/>
                <w:sz w:val="22"/>
                <w:szCs w:val="22"/>
              </w:rPr>
            </w:pPr>
            <w:r w:rsidRPr="00C22471">
              <w:rPr>
                <w:sz w:val="22"/>
                <w:szCs w:val="22"/>
                <w:lang w:val="vi-VN"/>
              </w:rPr>
              <w:t>-</w:t>
            </w:r>
            <w:r w:rsidR="00CB17B5" w:rsidRPr="00C83E80">
              <w:rPr>
                <w:spacing w:val="-14"/>
                <w:sz w:val="22"/>
                <w:szCs w:val="22"/>
                <w:lang w:val="vi-VN"/>
              </w:rPr>
              <w:t xml:space="preserve"> UBND các tỉnh, thành phố trực thuộc Trung ương;</w:t>
            </w:r>
          </w:p>
          <w:p w:rsidR="001A43B1" w:rsidRPr="00C22471" w:rsidRDefault="001A43B1" w:rsidP="00460F07">
            <w:pPr>
              <w:tabs>
                <w:tab w:val="left" w:pos="720"/>
              </w:tabs>
              <w:spacing w:before="0"/>
              <w:ind w:right="119" w:firstLine="0"/>
              <w:rPr>
                <w:spacing w:val="-14"/>
                <w:sz w:val="22"/>
                <w:szCs w:val="22"/>
              </w:rPr>
            </w:pPr>
            <w:r>
              <w:rPr>
                <w:spacing w:val="-14"/>
                <w:sz w:val="22"/>
                <w:szCs w:val="22"/>
              </w:rPr>
              <w:t>- Bộ TN&amp;MT: Bộ trưởng, các Thứ trưởng;</w:t>
            </w:r>
          </w:p>
          <w:p w:rsidR="001F6B23" w:rsidRPr="00C83E80" w:rsidRDefault="0004466E" w:rsidP="00460F07">
            <w:pPr>
              <w:tabs>
                <w:tab w:val="left" w:pos="720"/>
              </w:tabs>
              <w:spacing w:before="0"/>
              <w:ind w:right="119" w:firstLine="0"/>
              <w:rPr>
                <w:sz w:val="22"/>
                <w:szCs w:val="22"/>
                <w:lang w:val="vi-VN"/>
              </w:rPr>
            </w:pPr>
            <w:r w:rsidRPr="00C83E80">
              <w:rPr>
                <w:sz w:val="22"/>
                <w:szCs w:val="22"/>
                <w:lang w:val="vi-VN"/>
              </w:rPr>
              <w:t>- Cục Kiểm tra VBQPPL(</w:t>
            </w:r>
            <w:r w:rsidR="001F6B23" w:rsidRPr="00C83E80">
              <w:rPr>
                <w:sz w:val="22"/>
                <w:szCs w:val="22"/>
                <w:lang w:val="vi-VN"/>
              </w:rPr>
              <w:t xml:space="preserve">Bộ </w:t>
            </w:r>
            <w:r w:rsidR="00125438" w:rsidRPr="00C83E80">
              <w:rPr>
                <w:sz w:val="22"/>
                <w:szCs w:val="22"/>
                <w:lang w:val="vi-VN"/>
              </w:rPr>
              <w:t>T</w:t>
            </w:r>
            <w:r w:rsidR="001F6B23" w:rsidRPr="00C83E80">
              <w:rPr>
                <w:sz w:val="22"/>
                <w:szCs w:val="22"/>
                <w:lang w:val="vi-VN"/>
              </w:rPr>
              <w:t>ư pháp</w:t>
            </w:r>
            <w:r w:rsidRPr="00C83E80">
              <w:rPr>
                <w:sz w:val="22"/>
                <w:szCs w:val="22"/>
                <w:lang w:val="vi-VN"/>
              </w:rPr>
              <w:t>)</w:t>
            </w:r>
            <w:r w:rsidR="001F6B23" w:rsidRPr="00C83E80">
              <w:rPr>
                <w:sz w:val="22"/>
                <w:szCs w:val="22"/>
                <w:lang w:val="vi-VN"/>
              </w:rPr>
              <w:t>;</w:t>
            </w:r>
          </w:p>
          <w:p w:rsidR="001F6B23" w:rsidRPr="00C83E80" w:rsidRDefault="001F6B23" w:rsidP="00460F07">
            <w:pPr>
              <w:tabs>
                <w:tab w:val="left" w:pos="720"/>
              </w:tabs>
              <w:spacing w:before="0"/>
              <w:ind w:right="119" w:firstLine="0"/>
              <w:rPr>
                <w:sz w:val="22"/>
                <w:szCs w:val="22"/>
                <w:lang w:val="vi-VN"/>
              </w:rPr>
            </w:pPr>
            <w:r w:rsidRPr="00C83E80">
              <w:rPr>
                <w:sz w:val="22"/>
                <w:szCs w:val="22"/>
                <w:lang w:val="vi-VN"/>
              </w:rPr>
              <w:t>- Công báo; Cổng thông tin điện tử Chính phủ;</w:t>
            </w:r>
          </w:p>
          <w:p w:rsidR="001F6B23" w:rsidRPr="00543F1E" w:rsidRDefault="001F6B23" w:rsidP="00460F07">
            <w:pPr>
              <w:tabs>
                <w:tab w:val="left" w:pos="720"/>
              </w:tabs>
              <w:spacing w:before="0"/>
              <w:ind w:right="119" w:firstLine="0"/>
              <w:rPr>
                <w:sz w:val="22"/>
                <w:szCs w:val="22"/>
                <w:lang w:val="vi-VN"/>
              </w:rPr>
            </w:pPr>
            <w:r w:rsidRPr="00C83E80">
              <w:rPr>
                <w:sz w:val="22"/>
                <w:szCs w:val="22"/>
                <w:lang w:val="vi-VN"/>
              </w:rPr>
              <w:t xml:space="preserve">- </w:t>
            </w:r>
            <w:r w:rsidR="00125438" w:rsidRPr="00C83E80">
              <w:rPr>
                <w:sz w:val="22"/>
                <w:szCs w:val="22"/>
                <w:lang w:val="vi-VN"/>
              </w:rPr>
              <w:t xml:space="preserve">Cổng thông tin điện tử </w:t>
            </w:r>
            <w:r w:rsidR="0004466E" w:rsidRPr="00C83E80">
              <w:rPr>
                <w:sz w:val="22"/>
                <w:szCs w:val="22"/>
                <w:lang w:val="vi-VN"/>
              </w:rPr>
              <w:t xml:space="preserve">của Bộ </w:t>
            </w:r>
            <w:r w:rsidR="00125438" w:rsidRPr="00C83E80">
              <w:rPr>
                <w:sz w:val="22"/>
                <w:szCs w:val="22"/>
                <w:lang w:val="vi-VN"/>
              </w:rPr>
              <w:t>TN</w:t>
            </w:r>
            <w:r w:rsidR="001A43B1" w:rsidRPr="00C22471">
              <w:rPr>
                <w:sz w:val="22"/>
                <w:szCs w:val="22"/>
                <w:lang w:val="vi-VN"/>
              </w:rPr>
              <w:t>&amp;</w:t>
            </w:r>
            <w:r w:rsidR="00125438" w:rsidRPr="00C83E80">
              <w:rPr>
                <w:sz w:val="22"/>
                <w:szCs w:val="22"/>
                <w:lang w:val="vi-VN"/>
              </w:rPr>
              <w:t>MT</w:t>
            </w:r>
            <w:r w:rsidRPr="00C83E80">
              <w:rPr>
                <w:sz w:val="22"/>
                <w:szCs w:val="22"/>
                <w:lang w:val="vi-VN"/>
              </w:rPr>
              <w:t>;</w:t>
            </w:r>
          </w:p>
          <w:p w:rsidR="00460F07" w:rsidRPr="00543F1E" w:rsidRDefault="00460F07" w:rsidP="00515EEC">
            <w:pPr>
              <w:tabs>
                <w:tab w:val="left" w:pos="720"/>
              </w:tabs>
              <w:spacing w:before="0"/>
              <w:ind w:left="124" w:right="119" w:hanging="124"/>
              <w:jc w:val="left"/>
              <w:rPr>
                <w:spacing w:val="-6"/>
                <w:sz w:val="22"/>
                <w:szCs w:val="22"/>
                <w:lang w:val="vi-VN"/>
              </w:rPr>
            </w:pPr>
            <w:r w:rsidRPr="00543F1E">
              <w:rPr>
                <w:sz w:val="22"/>
                <w:szCs w:val="22"/>
                <w:lang w:val="vi-VN"/>
              </w:rPr>
              <w:t xml:space="preserve">- </w:t>
            </w:r>
            <w:r w:rsidRPr="00543F1E">
              <w:rPr>
                <w:spacing w:val="-6"/>
                <w:sz w:val="22"/>
                <w:szCs w:val="22"/>
                <w:lang w:val="vi-VN"/>
              </w:rPr>
              <w:t xml:space="preserve">Báo Tài nguyên và Môi trường, Tạp chí </w:t>
            </w:r>
            <w:r w:rsidR="00515EEC" w:rsidRPr="00543F1E">
              <w:rPr>
                <w:spacing w:val="-6"/>
                <w:sz w:val="22"/>
                <w:szCs w:val="22"/>
                <w:lang w:val="vi-VN"/>
              </w:rPr>
              <w:t>Tà</w:t>
            </w:r>
            <w:r w:rsidRPr="00543F1E">
              <w:rPr>
                <w:spacing w:val="-6"/>
                <w:sz w:val="22"/>
                <w:szCs w:val="22"/>
                <w:lang w:val="vi-VN"/>
              </w:rPr>
              <w:t xml:space="preserve">i nguyên </w:t>
            </w:r>
            <w:r w:rsidR="005B27F6">
              <w:rPr>
                <w:spacing w:val="-6"/>
                <w:sz w:val="22"/>
                <w:szCs w:val="22"/>
              </w:rPr>
              <w:t xml:space="preserve"> </w:t>
            </w:r>
            <w:r w:rsidRPr="00543F1E">
              <w:rPr>
                <w:spacing w:val="-6"/>
                <w:sz w:val="22"/>
                <w:szCs w:val="22"/>
                <w:lang w:val="vi-VN"/>
              </w:rPr>
              <w:t>và Môi trường;</w:t>
            </w:r>
          </w:p>
          <w:p w:rsidR="001F6B23" w:rsidRPr="00C83E80" w:rsidRDefault="001F6B23" w:rsidP="00C22471">
            <w:pPr>
              <w:tabs>
                <w:tab w:val="left" w:pos="3030"/>
              </w:tabs>
              <w:spacing w:before="0"/>
              <w:ind w:right="119" w:firstLine="0"/>
              <w:rPr>
                <w:sz w:val="28"/>
                <w:lang w:val="vi-VN"/>
              </w:rPr>
            </w:pPr>
            <w:r w:rsidRPr="00C83E80">
              <w:rPr>
                <w:sz w:val="22"/>
                <w:szCs w:val="22"/>
                <w:lang w:val="vi-VN"/>
              </w:rPr>
              <w:t>- Lưu: VT, TCCB</w:t>
            </w:r>
            <w:r w:rsidR="00C96376" w:rsidRPr="00C83E80">
              <w:rPr>
                <w:sz w:val="22"/>
                <w:szCs w:val="22"/>
                <w:lang w:val="vi-VN"/>
              </w:rPr>
              <w:t>, PC</w:t>
            </w:r>
            <w:r w:rsidR="00CA5A6B" w:rsidRPr="00C83E80">
              <w:rPr>
                <w:sz w:val="22"/>
                <w:szCs w:val="22"/>
                <w:lang w:val="vi-VN"/>
              </w:rPr>
              <w:t>.</w:t>
            </w:r>
            <w:r w:rsidR="00060CE4" w:rsidRPr="00C83E80">
              <w:rPr>
                <w:sz w:val="18"/>
                <w:szCs w:val="18"/>
                <w:lang w:val="vi-VN"/>
              </w:rPr>
              <w:t>N</w:t>
            </w:r>
            <w:r w:rsidR="00CA5A6B" w:rsidRPr="00C83E80">
              <w:rPr>
                <w:sz w:val="18"/>
                <w:szCs w:val="18"/>
                <w:lang w:val="vi-VN"/>
              </w:rPr>
              <w:t>Q</w:t>
            </w:r>
          </w:p>
        </w:tc>
        <w:tc>
          <w:tcPr>
            <w:tcW w:w="4059" w:type="dxa"/>
          </w:tcPr>
          <w:p w:rsidR="001F6B23" w:rsidRPr="00C83E80" w:rsidRDefault="001F6B23" w:rsidP="0038410E">
            <w:pPr>
              <w:tabs>
                <w:tab w:val="left" w:pos="720"/>
              </w:tabs>
              <w:ind w:firstLine="720"/>
              <w:jc w:val="center"/>
              <w:rPr>
                <w:b/>
                <w:sz w:val="28"/>
                <w:szCs w:val="26"/>
                <w:lang w:val="vi-VN"/>
              </w:rPr>
            </w:pPr>
            <w:r w:rsidRPr="00C83E80">
              <w:rPr>
                <w:b/>
                <w:sz w:val="28"/>
                <w:szCs w:val="26"/>
                <w:lang w:val="vi-VN"/>
              </w:rPr>
              <w:t>BỘ TRƯỞNG</w:t>
            </w:r>
          </w:p>
          <w:p w:rsidR="001F6B23" w:rsidRPr="00C83E80" w:rsidRDefault="001F6B23" w:rsidP="00E84285">
            <w:pPr>
              <w:tabs>
                <w:tab w:val="left" w:pos="720"/>
              </w:tabs>
              <w:spacing w:before="0"/>
              <w:ind w:firstLine="720"/>
              <w:jc w:val="center"/>
              <w:rPr>
                <w:sz w:val="28"/>
                <w:szCs w:val="28"/>
                <w:lang w:val="vi-VN"/>
              </w:rPr>
            </w:pPr>
          </w:p>
          <w:p w:rsidR="001F6B23" w:rsidRPr="00C83E80" w:rsidRDefault="001F6B23" w:rsidP="00392037">
            <w:pPr>
              <w:tabs>
                <w:tab w:val="left" w:pos="720"/>
              </w:tabs>
              <w:spacing w:before="0"/>
              <w:ind w:firstLine="720"/>
              <w:jc w:val="center"/>
              <w:rPr>
                <w:sz w:val="28"/>
                <w:szCs w:val="28"/>
                <w:lang w:val="vi-VN"/>
              </w:rPr>
            </w:pPr>
          </w:p>
          <w:p w:rsidR="0064272D" w:rsidRPr="00C83E80" w:rsidRDefault="0064272D" w:rsidP="00392037">
            <w:pPr>
              <w:tabs>
                <w:tab w:val="left" w:pos="720"/>
              </w:tabs>
              <w:spacing w:before="0"/>
              <w:ind w:firstLine="720"/>
              <w:jc w:val="center"/>
              <w:rPr>
                <w:sz w:val="28"/>
                <w:szCs w:val="28"/>
                <w:lang w:val="vi-VN"/>
              </w:rPr>
            </w:pPr>
          </w:p>
          <w:p w:rsidR="004324F8" w:rsidRPr="00C83E80" w:rsidRDefault="004324F8" w:rsidP="00392037">
            <w:pPr>
              <w:tabs>
                <w:tab w:val="left" w:pos="720"/>
              </w:tabs>
              <w:spacing w:before="0"/>
              <w:ind w:firstLine="720"/>
              <w:jc w:val="center"/>
              <w:rPr>
                <w:sz w:val="28"/>
                <w:szCs w:val="28"/>
                <w:lang w:val="vi-VN"/>
              </w:rPr>
            </w:pPr>
          </w:p>
          <w:p w:rsidR="001F6B23" w:rsidRPr="00C83E80" w:rsidRDefault="001F6B23" w:rsidP="00392037">
            <w:pPr>
              <w:tabs>
                <w:tab w:val="left" w:pos="720"/>
              </w:tabs>
              <w:spacing w:before="0"/>
              <w:ind w:firstLine="720"/>
              <w:jc w:val="center"/>
              <w:rPr>
                <w:sz w:val="28"/>
                <w:szCs w:val="28"/>
                <w:lang w:val="vi-VN"/>
              </w:rPr>
            </w:pPr>
          </w:p>
          <w:p w:rsidR="001F6B23" w:rsidRDefault="001F6B23" w:rsidP="00392037">
            <w:pPr>
              <w:tabs>
                <w:tab w:val="left" w:pos="720"/>
              </w:tabs>
              <w:spacing w:before="0"/>
              <w:ind w:firstLine="720"/>
              <w:jc w:val="center"/>
              <w:rPr>
                <w:sz w:val="28"/>
                <w:szCs w:val="28"/>
              </w:rPr>
            </w:pPr>
          </w:p>
          <w:p w:rsidR="005B27F6" w:rsidRPr="005B27F6" w:rsidRDefault="005B27F6" w:rsidP="00392037">
            <w:pPr>
              <w:tabs>
                <w:tab w:val="left" w:pos="720"/>
              </w:tabs>
              <w:spacing w:before="0"/>
              <w:ind w:firstLine="720"/>
              <w:jc w:val="center"/>
              <w:rPr>
                <w:sz w:val="28"/>
                <w:szCs w:val="28"/>
              </w:rPr>
            </w:pPr>
          </w:p>
          <w:p w:rsidR="001F6B23" w:rsidRPr="005B27F6" w:rsidRDefault="005B27F6" w:rsidP="0038410E">
            <w:pPr>
              <w:tabs>
                <w:tab w:val="left" w:pos="720"/>
              </w:tabs>
              <w:spacing w:before="240"/>
              <w:ind w:firstLine="720"/>
              <w:jc w:val="center"/>
              <w:rPr>
                <w:b/>
                <w:bCs/>
                <w:sz w:val="28"/>
              </w:rPr>
            </w:pPr>
            <w:r>
              <w:rPr>
                <w:b/>
                <w:sz w:val="28"/>
              </w:rPr>
              <w:t>Trần Hồng Hà</w:t>
            </w:r>
          </w:p>
        </w:tc>
      </w:tr>
    </w:tbl>
    <w:p w:rsidR="00DF7533" w:rsidRPr="00543F1E" w:rsidRDefault="00DF7533" w:rsidP="00BD0453">
      <w:pPr>
        <w:ind w:firstLine="720"/>
        <w:rPr>
          <w:lang w:val="vi-VN"/>
        </w:rPr>
      </w:pPr>
    </w:p>
    <w:p w:rsidR="00E67333" w:rsidRPr="00543F1E" w:rsidRDefault="00E67333" w:rsidP="00E67333">
      <w:pPr>
        <w:ind w:firstLine="720"/>
        <w:jc w:val="center"/>
        <w:rPr>
          <w:lang w:val="vi-VN"/>
        </w:rPr>
      </w:pPr>
    </w:p>
    <w:p w:rsidR="00E67333" w:rsidRPr="00543F1E" w:rsidRDefault="001A43B1" w:rsidP="00D04F0C">
      <w:pPr>
        <w:ind w:firstLine="0"/>
        <w:jc w:val="center"/>
        <w:rPr>
          <w:b/>
          <w:sz w:val="28"/>
          <w:szCs w:val="28"/>
          <w:lang w:val="vi-VN"/>
        </w:rPr>
      </w:pPr>
      <w:r>
        <w:rPr>
          <w:b/>
          <w:sz w:val="28"/>
          <w:szCs w:val="28"/>
          <w:lang w:val="vi-VN"/>
        </w:rPr>
        <w:br w:type="page"/>
      </w:r>
      <w:r w:rsidR="00E67333" w:rsidRPr="00543F1E">
        <w:rPr>
          <w:b/>
          <w:sz w:val="28"/>
          <w:szCs w:val="28"/>
          <w:lang w:val="vi-VN"/>
        </w:rPr>
        <w:lastRenderedPageBreak/>
        <w:t>Phụ lục</w:t>
      </w:r>
      <w:r w:rsidR="00D04F0C">
        <w:rPr>
          <w:b/>
          <w:sz w:val="28"/>
          <w:szCs w:val="28"/>
          <w:lang w:val="vi-VN"/>
        </w:rPr>
        <w:br/>
      </w:r>
      <w:r w:rsidR="003A65B4">
        <w:rPr>
          <w:b/>
          <w:sz w:val="28"/>
          <w:szCs w:val="28"/>
        </w:rPr>
        <w:t>ĐỀ CƯƠNG</w:t>
      </w:r>
      <w:r w:rsidR="00E67333" w:rsidRPr="00543F1E">
        <w:rPr>
          <w:b/>
          <w:sz w:val="28"/>
          <w:szCs w:val="28"/>
          <w:lang w:val="vi-VN"/>
        </w:rPr>
        <w:t xml:space="preserve"> QUY CHẾ HOẠT ĐỘNG CỦA HỘI ĐỒNG QUẢN LÝ</w:t>
      </w:r>
    </w:p>
    <w:p w:rsidR="00E67333" w:rsidRPr="00543F1E" w:rsidRDefault="00E67333" w:rsidP="00682C1F">
      <w:pPr>
        <w:ind w:firstLine="0"/>
        <w:jc w:val="center"/>
        <w:rPr>
          <w:i/>
          <w:sz w:val="26"/>
          <w:szCs w:val="26"/>
          <w:lang w:val="vi-VN"/>
        </w:rPr>
      </w:pPr>
      <w:r w:rsidRPr="00543F1E">
        <w:rPr>
          <w:i/>
          <w:sz w:val="26"/>
          <w:szCs w:val="26"/>
          <w:lang w:val="vi-VN"/>
        </w:rPr>
        <w:t>(Ban hành kèm theo Thông tư số</w:t>
      </w:r>
      <w:r w:rsidR="00682C1F">
        <w:rPr>
          <w:i/>
          <w:sz w:val="26"/>
          <w:szCs w:val="26"/>
        </w:rPr>
        <w:t xml:space="preserve"> </w:t>
      </w:r>
      <w:r w:rsidR="00682C1F" w:rsidRPr="00682C1F">
        <w:rPr>
          <w:b/>
          <w:i/>
          <w:sz w:val="26"/>
          <w:szCs w:val="26"/>
        </w:rPr>
        <w:t>1</w:t>
      </w:r>
      <w:r w:rsidR="00682C1F">
        <w:rPr>
          <w:b/>
          <w:i/>
          <w:sz w:val="26"/>
          <w:szCs w:val="26"/>
        </w:rPr>
        <w:t>8</w:t>
      </w:r>
      <w:r w:rsidRPr="00543F1E">
        <w:rPr>
          <w:i/>
          <w:sz w:val="26"/>
          <w:szCs w:val="26"/>
          <w:lang w:val="vi-VN"/>
        </w:rPr>
        <w:t xml:space="preserve"> /201</w:t>
      </w:r>
      <w:r w:rsidR="006B31B6" w:rsidRPr="00543F1E">
        <w:rPr>
          <w:i/>
          <w:sz w:val="26"/>
          <w:szCs w:val="26"/>
          <w:lang w:val="vi-VN"/>
        </w:rPr>
        <w:t>8</w:t>
      </w:r>
      <w:r w:rsidRPr="00543F1E">
        <w:rPr>
          <w:i/>
          <w:sz w:val="26"/>
          <w:szCs w:val="26"/>
          <w:lang w:val="vi-VN"/>
        </w:rPr>
        <w:t xml:space="preserve">/TT-BTNMT ngày </w:t>
      </w:r>
      <w:r w:rsidR="00682C1F">
        <w:rPr>
          <w:i/>
          <w:sz w:val="26"/>
          <w:szCs w:val="26"/>
        </w:rPr>
        <w:t>31</w:t>
      </w:r>
      <w:r w:rsidRPr="00543F1E">
        <w:rPr>
          <w:i/>
          <w:sz w:val="26"/>
          <w:szCs w:val="26"/>
          <w:lang w:val="vi-VN"/>
        </w:rPr>
        <w:t xml:space="preserve"> tháng </w:t>
      </w:r>
      <w:r w:rsidR="00682C1F">
        <w:rPr>
          <w:i/>
          <w:sz w:val="26"/>
          <w:szCs w:val="26"/>
        </w:rPr>
        <w:t>10</w:t>
      </w:r>
      <w:r w:rsidRPr="00543F1E">
        <w:rPr>
          <w:i/>
          <w:sz w:val="26"/>
          <w:szCs w:val="26"/>
          <w:lang w:val="vi-VN"/>
        </w:rPr>
        <w:t xml:space="preserve"> năm 2018                           của Bộ trưởng Bộ Tài nguyên và Môi trường)</w:t>
      </w:r>
    </w:p>
    <w:p w:rsidR="00E67333" w:rsidRPr="00543F1E" w:rsidRDefault="00E67333" w:rsidP="00E67333">
      <w:pPr>
        <w:ind w:firstLine="720"/>
        <w:jc w:val="left"/>
        <w:rPr>
          <w:i/>
          <w:lang w:val="vi-VN"/>
        </w:rPr>
      </w:pPr>
    </w:p>
    <w:p w:rsidR="00E67333" w:rsidRPr="00543F1E" w:rsidRDefault="00AD3A42" w:rsidP="00D04F0C">
      <w:pPr>
        <w:spacing w:before="0"/>
        <w:ind w:firstLine="0"/>
        <w:jc w:val="center"/>
        <w:rPr>
          <w:b/>
          <w:lang w:val="vi-VN"/>
        </w:rPr>
      </w:pPr>
      <w:r>
        <w:rPr>
          <w:b/>
          <w:lang w:val="vi-VN"/>
        </w:rPr>
        <w:t>Chương I</w:t>
      </w:r>
      <w:r w:rsidR="00D04F0C">
        <w:rPr>
          <w:b/>
          <w:lang w:val="vi-VN"/>
        </w:rPr>
        <w:br/>
      </w:r>
      <w:r w:rsidR="00E67333" w:rsidRPr="00543F1E">
        <w:rPr>
          <w:b/>
          <w:lang w:val="vi-VN"/>
        </w:rPr>
        <w:t>QUY ĐỊNH CHUNG</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 Phạm vi điều chỉnh và đối tượng áp dung</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2. Nhiệm vụ và quyền hạn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3. Số lượng, cơ cấu, nhiệm kỳ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4. Chủ tịch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5. Thư ký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6. Nhiệm vụ, quyền hạn của các thành viên Hội đồng quản lý</w:t>
      </w:r>
    </w:p>
    <w:p w:rsidR="00E67333" w:rsidRPr="00543F1E" w:rsidRDefault="00E67333" w:rsidP="0050451D">
      <w:pPr>
        <w:spacing w:after="120" w:line="320" w:lineRule="exact"/>
        <w:ind w:firstLine="720"/>
        <w:rPr>
          <w:spacing w:val="2"/>
          <w:sz w:val="28"/>
          <w:szCs w:val="28"/>
          <w:lang w:val="vi-VN"/>
        </w:rPr>
      </w:pPr>
      <w:r w:rsidRPr="00543F1E">
        <w:rPr>
          <w:sz w:val="28"/>
          <w:szCs w:val="28"/>
          <w:lang w:val="vi-VN"/>
        </w:rPr>
        <w:t xml:space="preserve">Điều 7. Thủ tục giới thiệu thành viên Hội đồng quản lý và bổ nhiệm Chủ tịch Hội đồng </w:t>
      </w:r>
      <w:r w:rsidRPr="00543F1E">
        <w:rPr>
          <w:spacing w:val="2"/>
          <w:sz w:val="28"/>
          <w:szCs w:val="28"/>
          <w:lang w:val="vi-VN"/>
        </w:rPr>
        <w:t>quản lý nhiệm kỳ tiếp theo</w:t>
      </w:r>
    </w:p>
    <w:p w:rsidR="00E67333" w:rsidRPr="00543F1E" w:rsidRDefault="00E67333" w:rsidP="0050451D">
      <w:pPr>
        <w:spacing w:after="120" w:line="320" w:lineRule="exact"/>
        <w:ind w:firstLine="720"/>
        <w:rPr>
          <w:spacing w:val="-4"/>
          <w:sz w:val="28"/>
          <w:szCs w:val="28"/>
          <w:lang w:val="vi-VN"/>
        </w:rPr>
      </w:pPr>
      <w:r w:rsidRPr="00543F1E">
        <w:rPr>
          <w:spacing w:val="-4"/>
          <w:sz w:val="28"/>
          <w:szCs w:val="28"/>
          <w:lang w:val="vi-VN"/>
        </w:rPr>
        <w:t>Điều 8. Khen thưởng, kỷ luật, miễn nhiệm Chủ tịch và các thành viên</w:t>
      </w:r>
      <w:r w:rsidR="006829BD">
        <w:rPr>
          <w:spacing w:val="-4"/>
          <w:sz w:val="28"/>
          <w:szCs w:val="28"/>
        </w:rPr>
        <w:t xml:space="preserve"> khác</w:t>
      </w:r>
      <w:r w:rsidRPr="00543F1E">
        <w:rPr>
          <w:spacing w:val="-4"/>
          <w:sz w:val="28"/>
          <w:szCs w:val="28"/>
          <w:lang w:val="vi-VN"/>
        </w:rPr>
        <w:t xml:space="preserve"> Hội đồng quản lý</w:t>
      </w:r>
    </w:p>
    <w:p w:rsidR="00944A88" w:rsidRPr="00543F1E" w:rsidRDefault="00944A88" w:rsidP="00085BAA">
      <w:pPr>
        <w:spacing w:before="0"/>
        <w:ind w:firstLine="720"/>
        <w:jc w:val="center"/>
        <w:rPr>
          <w:b/>
          <w:lang w:val="vi-VN"/>
        </w:rPr>
      </w:pPr>
    </w:p>
    <w:p w:rsidR="00E67333" w:rsidRPr="00543F1E" w:rsidRDefault="00AD3A42" w:rsidP="00D04F0C">
      <w:pPr>
        <w:spacing w:before="0"/>
        <w:ind w:firstLine="0"/>
        <w:jc w:val="center"/>
        <w:rPr>
          <w:b/>
          <w:lang w:val="vi-VN"/>
        </w:rPr>
      </w:pPr>
      <w:r>
        <w:rPr>
          <w:b/>
          <w:lang w:val="vi-VN"/>
        </w:rPr>
        <w:t>Chương II</w:t>
      </w:r>
      <w:r w:rsidR="00D04F0C">
        <w:rPr>
          <w:b/>
          <w:lang w:val="vi-VN"/>
        </w:rPr>
        <w:br/>
      </w:r>
      <w:r w:rsidR="00E67333" w:rsidRPr="00543F1E">
        <w:rPr>
          <w:b/>
          <w:lang w:val="vi-VN"/>
        </w:rPr>
        <w:t>HOẠT ĐỘNG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9. Nguyên tắc chung</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10. Chế độ làm việc, chế độ họp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11. Quyết nghị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12. Chế độ thông tin, báo cáo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13. Quản lý văn bản, tài liệu của Hội đồng quản lý</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14. Cơ sở vật chất và kinh phí hoạt động của Hội đồng quản lý</w:t>
      </w:r>
    </w:p>
    <w:p w:rsidR="00085BAA" w:rsidRPr="00543F1E" w:rsidRDefault="00085BAA" w:rsidP="00085BAA">
      <w:pPr>
        <w:spacing w:after="120" w:line="320" w:lineRule="exact"/>
        <w:ind w:firstLine="720"/>
        <w:jc w:val="left"/>
        <w:rPr>
          <w:sz w:val="28"/>
          <w:szCs w:val="28"/>
          <w:lang w:val="vi-VN"/>
        </w:rPr>
      </w:pPr>
    </w:p>
    <w:p w:rsidR="00E67333" w:rsidRPr="00543F1E" w:rsidRDefault="00AD3A42" w:rsidP="00D04F0C">
      <w:pPr>
        <w:spacing w:before="0"/>
        <w:ind w:firstLine="0"/>
        <w:jc w:val="center"/>
        <w:rPr>
          <w:b/>
          <w:lang w:val="vi-VN"/>
        </w:rPr>
      </w:pPr>
      <w:r>
        <w:rPr>
          <w:b/>
          <w:lang w:val="vi-VN"/>
        </w:rPr>
        <w:t>Chương III</w:t>
      </w:r>
      <w:r w:rsidR="00D04F0C">
        <w:rPr>
          <w:b/>
          <w:lang w:val="vi-VN"/>
        </w:rPr>
        <w:br/>
      </w:r>
      <w:r w:rsidR="00E67333" w:rsidRPr="00543F1E">
        <w:rPr>
          <w:b/>
          <w:lang w:val="vi-VN"/>
        </w:rPr>
        <w:t>MỐI QUAN HỆ CÔNG TÁC</w:t>
      </w:r>
    </w:p>
    <w:p w:rsidR="00E67333" w:rsidRPr="00543F1E" w:rsidRDefault="00E67333" w:rsidP="0050451D">
      <w:pPr>
        <w:spacing w:after="120" w:line="320" w:lineRule="exact"/>
        <w:ind w:firstLine="720"/>
        <w:rPr>
          <w:sz w:val="28"/>
          <w:szCs w:val="28"/>
          <w:lang w:val="vi-VN"/>
        </w:rPr>
      </w:pPr>
      <w:r w:rsidRPr="00543F1E">
        <w:rPr>
          <w:sz w:val="28"/>
          <w:szCs w:val="28"/>
          <w:lang w:val="vi-VN"/>
        </w:rPr>
        <w:t>Điều 15. Quan hệ giữa Hội đồng quản lý</w:t>
      </w:r>
      <w:r w:rsidR="00DD5775" w:rsidRPr="00543F1E">
        <w:rPr>
          <w:sz w:val="28"/>
          <w:szCs w:val="28"/>
          <w:lang w:val="vi-VN"/>
        </w:rPr>
        <w:t xml:space="preserve"> và Đảng ủy đơn vị sự nghiệp công lập</w:t>
      </w:r>
    </w:p>
    <w:p w:rsidR="00DD5775" w:rsidRPr="00543F1E" w:rsidRDefault="00DD5775" w:rsidP="0050451D">
      <w:pPr>
        <w:spacing w:after="120" w:line="320" w:lineRule="exact"/>
        <w:ind w:firstLine="720"/>
        <w:rPr>
          <w:sz w:val="28"/>
          <w:szCs w:val="28"/>
          <w:lang w:val="vi-VN"/>
        </w:rPr>
      </w:pPr>
      <w:r w:rsidRPr="00543F1E">
        <w:rPr>
          <w:sz w:val="28"/>
          <w:szCs w:val="28"/>
          <w:lang w:val="vi-VN"/>
        </w:rPr>
        <w:t>Điều 16. Quan hệ giữa Hội đồng quản lý và lãnh đạo đơn vị sự nghiệp công lập</w:t>
      </w:r>
    </w:p>
    <w:p w:rsidR="009F46A0" w:rsidRDefault="00682C1F" w:rsidP="0050451D">
      <w:pPr>
        <w:spacing w:after="120" w:line="320" w:lineRule="exact"/>
        <w:ind w:firstLine="720"/>
        <w:rPr>
          <w:sz w:val="28"/>
          <w:szCs w:val="28"/>
          <w:lang w:val="vi-VN"/>
        </w:rPr>
      </w:pPr>
      <w:r>
        <w:rPr>
          <w:sz w:val="28"/>
          <w:szCs w:val="28"/>
          <w:lang w:val="vi-VN"/>
        </w:rPr>
        <w:t>Điều 17. Quan hệ</w:t>
      </w:r>
      <w:r>
        <w:rPr>
          <w:sz w:val="28"/>
          <w:szCs w:val="28"/>
        </w:rPr>
        <w:t xml:space="preserve"> </w:t>
      </w:r>
      <w:r w:rsidR="00DD5775" w:rsidRPr="00543F1E">
        <w:rPr>
          <w:sz w:val="28"/>
          <w:szCs w:val="28"/>
          <w:lang w:val="vi-VN"/>
        </w:rPr>
        <w:t>giữa Hội đồng quản lý và các đơn vị, tổ chức đoàn thể của đơn vị sự nghiệp công lập</w:t>
      </w:r>
    </w:p>
    <w:p w:rsidR="00DD5775" w:rsidRPr="00543F1E" w:rsidRDefault="00DD5775" w:rsidP="0050451D">
      <w:pPr>
        <w:spacing w:after="120" w:line="320" w:lineRule="exact"/>
        <w:ind w:firstLine="720"/>
        <w:rPr>
          <w:sz w:val="28"/>
          <w:szCs w:val="28"/>
          <w:lang w:val="vi-VN"/>
        </w:rPr>
      </w:pPr>
      <w:r w:rsidRPr="00543F1E">
        <w:rPr>
          <w:sz w:val="28"/>
          <w:szCs w:val="28"/>
          <w:lang w:val="vi-VN"/>
        </w:rPr>
        <w:t>Điều 18. Điều khoản thi hành</w:t>
      </w:r>
    </w:p>
    <w:sectPr w:rsidR="00DD5775" w:rsidRPr="00543F1E" w:rsidSect="00365D9E">
      <w:headerReference w:type="even" r:id="rId7"/>
      <w:headerReference w:type="default" r:id="rId8"/>
      <w:footerReference w:type="even" r:id="rId9"/>
      <w:headerReference w:type="first" r:id="rId10"/>
      <w:pgSz w:w="11907" w:h="16840" w:code="9"/>
      <w:pgMar w:top="1134" w:right="1134" w:bottom="1134" w:left="1701" w:header="567" w:footer="2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34" w:rsidRDefault="006E6C34">
      <w:r>
        <w:separator/>
      </w:r>
    </w:p>
  </w:endnote>
  <w:endnote w:type="continuationSeparator" w:id="1">
    <w:p w:rsidR="006E6C34" w:rsidRDefault="006E6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E8" w:rsidRDefault="00B35E95" w:rsidP="00510F1F">
    <w:pPr>
      <w:pStyle w:val="Footer"/>
      <w:framePr w:wrap="around" w:vAnchor="text" w:hAnchor="margin" w:xAlign="center" w:y="1"/>
      <w:rPr>
        <w:rStyle w:val="PageNumber"/>
      </w:rPr>
    </w:pPr>
    <w:r>
      <w:rPr>
        <w:rStyle w:val="PageNumber"/>
      </w:rPr>
      <w:fldChar w:fldCharType="begin"/>
    </w:r>
    <w:r w:rsidR="00ED51E8">
      <w:rPr>
        <w:rStyle w:val="PageNumber"/>
      </w:rPr>
      <w:instrText xml:space="preserve">PAGE  </w:instrText>
    </w:r>
    <w:r>
      <w:rPr>
        <w:rStyle w:val="PageNumber"/>
      </w:rPr>
      <w:fldChar w:fldCharType="end"/>
    </w:r>
  </w:p>
  <w:p w:rsidR="00ED51E8" w:rsidRDefault="00ED5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34" w:rsidRDefault="006E6C34">
      <w:r>
        <w:separator/>
      </w:r>
    </w:p>
  </w:footnote>
  <w:footnote w:type="continuationSeparator" w:id="1">
    <w:p w:rsidR="006E6C34" w:rsidRDefault="006E6C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E8" w:rsidRDefault="00B35E95" w:rsidP="001F6B23">
    <w:pPr>
      <w:pStyle w:val="Header"/>
      <w:framePr w:wrap="around" w:vAnchor="text" w:hAnchor="margin" w:xAlign="center" w:y="1"/>
      <w:rPr>
        <w:rStyle w:val="PageNumber"/>
      </w:rPr>
    </w:pPr>
    <w:r>
      <w:rPr>
        <w:rStyle w:val="PageNumber"/>
      </w:rPr>
      <w:fldChar w:fldCharType="begin"/>
    </w:r>
    <w:r w:rsidR="00ED51E8">
      <w:rPr>
        <w:rStyle w:val="PageNumber"/>
      </w:rPr>
      <w:instrText xml:space="preserve">PAGE  </w:instrText>
    </w:r>
    <w:r>
      <w:rPr>
        <w:rStyle w:val="PageNumber"/>
      </w:rPr>
      <w:fldChar w:fldCharType="end"/>
    </w:r>
  </w:p>
  <w:p w:rsidR="00ED51E8" w:rsidRDefault="00ED51E8" w:rsidP="001F6B2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9E" w:rsidRDefault="00B35E95" w:rsidP="0056777F">
    <w:pPr>
      <w:pStyle w:val="Header"/>
      <w:ind w:firstLine="0"/>
      <w:jc w:val="center"/>
    </w:pPr>
    <w:r>
      <w:fldChar w:fldCharType="begin"/>
    </w:r>
    <w:r w:rsidR="00365D9E">
      <w:instrText xml:space="preserve"> PAGE   \* MERGEFORMAT </w:instrText>
    </w:r>
    <w:r>
      <w:fldChar w:fldCharType="separate"/>
    </w:r>
    <w:r w:rsidR="00682C1F">
      <w:rPr>
        <w:noProof/>
      </w:rPr>
      <w:t>9</w:t>
    </w:r>
    <w:r>
      <w:rPr>
        <w:noProof/>
      </w:rPr>
      <w:fldChar w:fldCharType="end"/>
    </w:r>
  </w:p>
  <w:p w:rsidR="00ED51E8" w:rsidRDefault="00ED51E8" w:rsidP="001F6B2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E8" w:rsidRDefault="00ED51E8" w:rsidP="002676E7">
    <w:pPr>
      <w:pStyle w:val="Header"/>
      <w:spacing w:before="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C47"/>
    <w:multiLevelType w:val="hybridMultilevel"/>
    <w:tmpl w:val="5A6E9238"/>
    <w:lvl w:ilvl="0" w:tplc="B7C8159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280051E5"/>
    <w:multiLevelType w:val="hybridMultilevel"/>
    <w:tmpl w:val="BD2A979A"/>
    <w:lvl w:ilvl="0" w:tplc="8FFC4FB8">
      <w:start w:val="2"/>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2EC57C03"/>
    <w:multiLevelType w:val="hybridMultilevel"/>
    <w:tmpl w:val="8F0C525C"/>
    <w:lvl w:ilvl="0" w:tplc="9FC6F6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0A3566"/>
    <w:multiLevelType w:val="hybridMultilevel"/>
    <w:tmpl w:val="CF0E095C"/>
    <w:lvl w:ilvl="0" w:tplc="FD2634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2E62FE0"/>
    <w:multiLevelType w:val="hybridMultilevel"/>
    <w:tmpl w:val="258CB0C2"/>
    <w:lvl w:ilvl="0" w:tplc="4A868E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4AFB46B7"/>
    <w:multiLevelType w:val="hybridMultilevel"/>
    <w:tmpl w:val="5BA8D83E"/>
    <w:lvl w:ilvl="0" w:tplc="25E65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154ABE"/>
    <w:multiLevelType w:val="hybridMultilevel"/>
    <w:tmpl w:val="1452E84C"/>
    <w:lvl w:ilvl="0" w:tplc="5792E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60563B"/>
    <w:multiLevelType w:val="hybridMultilevel"/>
    <w:tmpl w:val="7EAC17A6"/>
    <w:lvl w:ilvl="0" w:tplc="13D2D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9612E8"/>
    <w:multiLevelType w:val="hybridMultilevel"/>
    <w:tmpl w:val="88468586"/>
    <w:lvl w:ilvl="0" w:tplc="EF24C574">
      <w:start w:val="1"/>
      <w:numFmt w:val="decimal"/>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9">
    <w:nsid w:val="7EF55DAE"/>
    <w:multiLevelType w:val="hybridMultilevel"/>
    <w:tmpl w:val="CB866D78"/>
    <w:lvl w:ilvl="0" w:tplc="731A20BA">
      <w:start w:val="5"/>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7"/>
  </w:num>
  <w:num w:numId="2">
    <w:abstractNumId w:val="6"/>
  </w:num>
  <w:num w:numId="3">
    <w:abstractNumId w:val="2"/>
  </w:num>
  <w:num w:numId="4">
    <w:abstractNumId w:val="0"/>
  </w:num>
  <w:num w:numId="5">
    <w:abstractNumId w:val="1"/>
  </w:num>
  <w:num w:numId="6">
    <w:abstractNumId w:val="8"/>
  </w:num>
  <w:num w:numId="7">
    <w:abstractNumId w:val="4"/>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rawingGridVerticalSpacing w:val="381"/>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1F6B23"/>
    <w:rsid w:val="00001648"/>
    <w:rsid w:val="0000279D"/>
    <w:rsid w:val="0000431D"/>
    <w:rsid w:val="0001117F"/>
    <w:rsid w:val="00011275"/>
    <w:rsid w:val="00011E57"/>
    <w:rsid w:val="0001207E"/>
    <w:rsid w:val="00012312"/>
    <w:rsid w:val="0001282B"/>
    <w:rsid w:val="00012E15"/>
    <w:rsid w:val="000163AA"/>
    <w:rsid w:val="000178F9"/>
    <w:rsid w:val="000179C9"/>
    <w:rsid w:val="0002393C"/>
    <w:rsid w:val="0002404F"/>
    <w:rsid w:val="00024BD7"/>
    <w:rsid w:val="00026609"/>
    <w:rsid w:val="0002713D"/>
    <w:rsid w:val="00034467"/>
    <w:rsid w:val="00037AD0"/>
    <w:rsid w:val="00037D25"/>
    <w:rsid w:val="00043B79"/>
    <w:rsid w:val="0004466E"/>
    <w:rsid w:val="00045D8C"/>
    <w:rsid w:val="00050859"/>
    <w:rsid w:val="00050C57"/>
    <w:rsid w:val="0005208C"/>
    <w:rsid w:val="00055A77"/>
    <w:rsid w:val="00060CE4"/>
    <w:rsid w:val="00060E4B"/>
    <w:rsid w:val="00063D56"/>
    <w:rsid w:val="000658D4"/>
    <w:rsid w:val="00066C3F"/>
    <w:rsid w:val="00070EDD"/>
    <w:rsid w:val="0007109F"/>
    <w:rsid w:val="00072CCB"/>
    <w:rsid w:val="000734EA"/>
    <w:rsid w:val="0007426B"/>
    <w:rsid w:val="00076CFA"/>
    <w:rsid w:val="00077137"/>
    <w:rsid w:val="00081252"/>
    <w:rsid w:val="000834E2"/>
    <w:rsid w:val="00085BAA"/>
    <w:rsid w:val="00085D1E"/>
    <w:rsid w:val="00085E29"/>
    <w:rsid w:val="00086D10"/>
    <w:rsid w:val="0008773F"/>
    <w:rsid w:val="00091A64"/>
    <w:rsid w:val="000958C6"/>
    <w:rsid w:val="000A1C1A"/>
    <w:rsid w:val="000A3063"/>
    <w:rsid w:val="000A55FE"/>
    <w:rsid w:val="000A635F"/>
    <w:rsid w:val="000A71F8"/>
    <w:rsid w:val="000B03AA"/>
    <w:rsid w:val="000B0F44"/>
    <w:rsid w:val="000B4C3B"/>
    <w:rsid w:val="000C1571"/>
    <w:rsid w:val="000C232D"/>
    <w:rsid w:val="000C3A12"/>
    <w:rsid w:val="000C55EF"/>
    <w:rsid w:val="000C7544"/>
    <w:rsid w:val="000D011A"/>
    <w:rsid w:val="000D0EC6"/>
    <w:rsid w:val="000D1217"/>
    <w:rsid w:val="000D2072"/>
    <w:rsid w:val="000D23E2"/>
    <w:rsid w:val="000D2401"/>
    <w:rsid w:val="000D4993"/>
    <w:rsid w:val="000E0044"/>
    <w:rsid w:val="000E10C8"/>
    <w:rsid w:val="000E163C"/>
    <w:rsid w:val="000E1DE8"/>
    <w:rsid w:val="000E26FE"/>
    <w:rsid w:val="000E30B5"/>
    <w:rsid w:val="000E3BFB"/>
    <w:rsid w:val="000E6340"/>
    <w:rsid w:val="000E7C86"/>
    <w:rsid w:val="000F149F"/>
    <w:rsid w:val="000F300D"/>
    <w:rsid w:val="000F3186"/>
    <w:rsid w:val="000F5868"/>
    <w:rsid w:val="000F5F73"/>
    <w:rsid w:val="0010000C"/>
    <w:rsid w:val="00102A50"/>
    <w:rsid w:val="00103570"/>
    <w:rsid w:val="00104A02"/>
    <w:rsid w:val="00106342"/>
    <w:rsid w:val="00111BA2"/>
    <w:rsid w:val="00112367"/>
    <w:rsid w:val="00115ECA"/>
    <w:rsid w:val="00117488"/>
    <w:rsid w:val="00117B08"/>
    <w:rsid w:val="0012066F"/>
    <w:rsid w:val="001244C3"/>
    <w:rsid w:val="00125438"/>
    <w:rsid w:val="00130438"/>
    <w:rsid w:val="001316AE"/>
    <w:rsid w:val="00131A6B"/>
    <w:rsid w:val="0013294D"/>
    <w:rsid w:val="001336DD"/>
    <w:rsid w:val="001349CE"/>
    <w:rsid w:val="001378C8"/>
    <w:rsid w:val="00140983"/>
    <w:rsid w:val="0014373F"/>
    <w:rsid w:val="00144C46"/>
    <w:rsid w:val="00147206"/>
    <w:rsid w:val="0014781E"/>
    <w:rsid w:val="00151410"/>
    <w:rsid w:val="0015149D"/>
    <w:rsid w:val="00153778"/>
    <w:rsid w:val="00154E70"/>
    <w:rsid w:val="001558F9"/>
    <w:rsid w:val="001649E3"/>
    <w:rsid w:val="00164D3D"/>
    <w:rsid w:val="00165B88"/>
    <w:rsid w:val="00165E91"/>
    <w:rsid w:val="00170AC5"/>
    <w:rsid w:val="00170C91"/>
    <w:rsid w:val="00171610"/>
    <w:rsid w:val="00171EA4"/>
    <w:rsid w:val="0017797B"/>
    <w:rsid w:val="00180C7C"/>
    <w:rsid w:val="00181A79"/>
    <w:rsid w:val="001821DC"/>
    <w:rsid w:val="00184984"/>
    <w:rsid w:val="001868E3"/>
    <w:rsid w:val="00186EE5"/>
    <w:rsid w:val="001919FA"/>
    <w:rsid w:val="001926D6"/>
    <w:rsid w:val="001937E4"/>
    <w:rsid w:val="0019385E"/>
    <w:rsid w:val="001953CD"/>
    <w:rsid w:val="001A3BFE"/>
    <w:rsid w:val="001A43B1"/>
    <w:rsid w:val="001A5E80"/>
    <w:rsid w:val="001B0798"/>
    <w:rsid w:val="001B1115"/>
    <w:rsid w:val="001B213D"/>
    <w:rsid w:val="001B37DE"/>
    <w:rsid w:val="001B3B40"/>
    <w:rsid w:val="001B3E43"/>
    <w:rsid w:val="001B4830"/>
    <w:rsid w:val="001B4A37"/>
    <w:rsid w:val="001B5616"/>
    <w:rsid w:val="001B6BF5"/>
    <w:rsid w:val="001C1E67"/>
    <w:rsid w:val="001C653A"/>
    <w:rsid w:val="001C7C14"/>
    <w:rsid w:val="001D0204"/>
    <w:rsid w:val="001D0443"/>
    <w:rsid w:val="001D07D5"/>
    <w:rsid w:val="001D0EC0"/>
    <w:rsid w:val="001D3B5B"/>
    <w:rsid w:val="001D7109"/>
    <w:rsid w:val="001D7F98"/>
    <w:rsid w:val="001E54A2"/>
    <w:rsid w:val="001E7152"/>
    <w:rsid w:val="001E7869"/>
    <w:rsid w:val="001F0B9B"/>
    <w:rsid w:val="001F13DF"/>
    <w:rsid w:val="001F2130"/>
    <w:rsid w:val="001F2306"/>
    <w:rsid w:val="001F6B23"/>
    <w:rsid w:val="00201C53"/>
    <w:rsid w:val="00205AD4"/>
    <w:rsid w:val="00205CF3"/>
    <w:rsid w:val="00206EBF"/>
    <w:rsid w:val="00207036"/>
    <w:rsid w:val="002108FE"/>
    <w:rsid w:val="00213A81"/>
    <w:rsid w:val="002143CF"/>
    <w:rsid w:val="002147C0"/>
    <w:rsid w:val="00216109"/>
    <w:rsid w:val="00220113"/>
    <w:rsid w:val="0022146E"/>
    <w:rsid w:val="00221996"/>
    <w:rsid w:val="002224CE"/>
    <w:rsid w:val="002267F3"/>
    <w:rsid w:val="00226DEC"/>
    <w:rsid w:val="002300EB"/>
    <w:rsid w:val="00230CA9"/>
    <w:rsid w:val="00231C32"/>
    <w:rsid w:val="0023209C"/>
    <w:rsid w:val="002335C6"/>
    <w:rsid w:val="00235AD6"/>
    <w:rsid w:val="00240156"/>
    <w:rsid w:val="00240CED"/>
    <w:rsid w:val="00240E73"/>
    <w:rsid w:val="002412B8"/>
    <w:rsid w:val="0024219E"/>
    <w:rsid w:val="00246D38"/>
    <w:rsid w:val="00250EDE"/>
    <w:rsid w:val="00251781"/>
    <w:rsid w:val="002517B9"/>
    <w:rsid w:val="002521D6"/>
    <w:rsid w:val="00253EAA"/>
    <w:rsid w:val="00255B6B"/>
    <w:rsid w:val="002562F4"/>
    <w:rsid w:val="002563C6"/>
    <w:rsid w:val="00256D3B"/>
    <w:rsid w:val="002573C9"/>
    <w:rsid w:val="0026033B"/>
    <w:rsid w:val="00260B50"/>
    <w:rsid w:val="00260D08"/>
    <w:rsid w:val="00262D37"/>
    <w:rsid w:val="00264090"/>
    <w:rsid w:val="00264E29"/>
    <w:rsid w:val="002654F7"/>
    <w:rsid w:val="00265C07"/>
    <w:rsid w:val="002676E7"/>
    <w:rsid w:val="002716DC"/>
    <w:rsid w:val="002717C9"/>
    <w:rsid w:val="00273AC8"/>
    <w:rsid w:val="00275A06"/>
    <w:rsid w:val="00275EC4"/>
    <w:rsid w:val="00277772"/>
    <w:rsid w:val="00280AC5"/>
    <w:rsid w:val="00281557"/>
    <w:rsid w:val="00283331"/>
    <w:rsid w:val="00286C0B"/>
    <w:rsid w:val="0028764F"/>
    <w:rsid w:val="002954EF"/>
    <w:rsid w:val="00295CAF"/>
    <w:rsid w:val="002A19B7"/>
    <w:rsid w:val="002A1DBC"/>
    <w:rsid w:val="002A2779"/>
    <w:rsid w:val="002A298F"/>
    <w:rsid w:val="002A6000"/>
    <w:rsid w:val="002A684D"/>
    <w:rsid w:val="002B08CE"/>
    <w:rsid w:val="002B49B1"/>
    <w:rsid w:val="002B4B0C"/>
    <w:rsid w:val="002B525A"/>
    <w:rsid w:val="002C1F39"/>
    <w:rsid w:val="002C243D"/>
    <w:rsid w:val="002C3510"/>
    <w:rsid w:val="002C5812"/>
    <w:rsid w:val="002D077F"/>
    <w:rsid w:val="002D3B68"/>
    <w:rsid w:val="002D63BB"/>
    <w:rsid w:val="002E15D1"/>
    <w:rsid w:val="002E2146"/>
    <w:rsid w:val="002E5DFB"/>
    <w:rsid w:val="002E5F85"/>
    <w:rsid w:val="002F1966"/>
    <w:rsid w:val="002F1B1E"/>
    <w:rsid w:val="002F1F76"/>
    <w:rsid w:val="002F65C1"/>
    <w:rsid w:val="00301EBF"/>
    <w:rsid w:val="00302A1B"/>
    <w:rsid w:val="003031C7"/>
    <w:rsid w:val="0030402E"/>
    <w:rsid w:val="00304FE9"/>
    <w:rsid w:val="00307635"/>
    <w:rsid w:val="00313E39"/>
    <w:rsid w:val="00316340"/>
    <w:rsid w:val="0031736C"/>
    <w:rsid w:val="00325451"/>
    <w:rsid w:val="00326945"/>
    <w:rsid w:val="00330200"/>
    <w:rsid w:val="00333834"/>
    <w:rsid w:val="00333D00"/>
    <w:rsid w:val="00335035"/>
    <w:rsid w:val="003354FD"/>
    <w:rsid w:val="00335DDC"/>
    <w:rsid w:val="00335E6C"/>
    <w:rsid w:val="0033687E"/>
    <w:rsid w:val="003369EA"/>
    <w:rsid w:val="00345ACA"/>
    <w:rsid w:val="00350131"/>
    <w:rsid w:val="00350AA6"/>
    <w:rsid w:val="00352496"/>
    <w:rsid w:val="0035313E"/>
    <w:rsid w:val="00353BD6"/>
    <w:rsid w:val="00353EC3"/>
    <w:rsid w:val="00356521"/>
    <w:rsid w:val="00357292"/>
    <w:rsid w:val="00357FA3"/>
    <w:rsid w:val="00361359"/>
    <w:rsid w:val="003616D6"/>
    <w:rsid w:val="00362567"/>
    <w:rsid w:val="0036293D"/>
    <w:rsid w:val="00365D9E"/>
    <w:rsid w:val="00366F7D"/>
    <w:rsid w:val="003674F6"/>
    <w:rsid w:val="003710BE"/>
    <w:rsid w:val="0037222A"/>
    <w:rsid w:val="00372CCF"/>
    <w:rsid w:val="00373F3A"/>
    <w:rsid w:val="00381060"/>
    <w:rsid w:val="00381C2F"/>
    <w:rsid w:val="0038410E"/>
    <w:rsid w:val="00384D65"/>
    <w:rsid w:val="00385BE5"/>
    <w:rsid w:val="00387E8B"/>
    <w:rsid w:val="0039038C"/>
    <w:rsid w:val="00392037"/>
    <w:rsid w:val="003927E6"/>
    <w:rsid w:val="00393A6D"/>
    <w:rsid w:val="00393BBF"/>
    <w:rsid w:val="00393DBD"/>
    <w:rsid w:val="003975BC"/>
    <w:rsid w:val="003A0286"/>
    <w:rsid w:val="003A1A6B"/>
    <w:rsid w:val="003A1F8D"/>
    <w:rsid w:val="003A23D1"/>
    <w:rsid w:val="003A65B4"/>
    <w:rsid w:val="003A71D0"/>
    <w:rsid w:val="003A7941"/>
    <w:rsid w:val="003B1EC5"/>
    <w:rsid w:val="003B2CE2"/>
    <w:rsid w:val="003B5B6E"/>
    <w:rsid w:val="003B669D"/>
    <w:rsid w:val="003C3067"/>
    <w:rsid w:val="003D6A4F"/>
    <w:rsid w:val="003D7A69"/>
    <w:rsid w:val="003E01D8"/>
    <w:rsid w:val="003E1C2B"/>
    <w:rsid w:val="003E42A2"/>
    <w:rsid w:val="003E584D"/>
    <w:rsid w:val="003E58DA"/>
    <w:rsid w:val="003F5350"/>
    <w:rsid w:val="003F7552"/>
    <w:rsid w:val="004009C1"/>
    <w:rsid w:val="0040134D"/>
    <w:rsid w:val="004144F8"/>
    <w:rsid w:val="00415109"/>
    <w:rsid w:val="00416535"/>
    <w:rsid w:val="00417F02"/>
    <w:rsid w:val="00421C26"/>
    <w:rsid w:val="00421D54"/>
    <w:rsid w:val="00422BA2"/>
    <w:rsid w:val="00424183"/>
    <w:rsid w:val="00426299"/>
    <w:rsid w:val="004309DF"/>
    <w:rsid w:val="00430B5B"/>
    <w:rsid w:val="004316C6"/>
    <w:rsid w:val="004324F8"/>
    <w:rsid w:val="00432DE2"/>
    <w:rsid w:val="004353B3"/>
    <w:rsid w:val="0043767F"/>
    <w:rsid w:val="00441875"/>
    <w:rsid w:val="004428A8"/>
    <w:rsid w:val="00446D80"/>
    <w:rsid w:val="0045206F"/>
    <w:rsid w:val="00452717"/>
    <w:rsid w:val="00452F9A"/>
    <w:rsid w:val="00453896"/>
    <w:rsid w:val="00453D05"/>
    <w:rsid w:val="00454B70"/>
    <w:rsid w:val="00456572"/>
    <w:rsid w:val="00456931"/>
    <w:rsid w:val="0045766E"/>
    <w:rsid w:val="004576DC"/>
    <w:rsid w:val="00460F07"/>
    <w:rsid w:val="00461100"/>
    <w:rsid w:val="00462C49"/>
    <w:rsid w:val="00462CBC"/>
    <w:rsid w:val="00463154"/>
    <w:rsid w:val="004645DD"/>
    <w:rsid w:val="00465F12"/>
    <w:rsid w:val="00470F7A"/>
    <w:rsid w:val="00474A40"/>
    <w:rsid w:val="00474AF0"/>
    <w:rsid w:val="00475C38"/>
    <w:rsid w:val="00476E11"/>
    <w:rsid w:val="004803C7"/>
    <w:rsid w:val="00480644"/>
    <w:rsid w:val="004811F3"/>
    <w:rsid w:val="00484F3F"/>
    <w:rsid w:val="004853AE"/>
    <w:rsid w:val="00485BA3"/>
    <w:rsid w:val="00486AD9"/>
    <w:rsid w:val="0049180B"/>
    <w:rsid w:val="004919B2"/>
    <w:rsid w:val="00494867"/>
    <w:rsid w:val="004951C3"/>
    <w:rsid w:val="004A0710"/>
    <w:rsid w:val="004A0BF7"/>
    <w:rsid w:val="004A0E40"/>
    <w:rsid w:val="004A4466"/>
    <w:rsid w:val="004A5803"/>
    <w:rsid w:val="004A6A90"/>
    <w:rsid w:val="004B194A"/>
    <w:rsid w:val="004B64A1"/>
    <w:rsid w:val="004C0372"/>
    <w:rsid w:val="004C1777"/>
    <w:rsid w:val="004C215D"/>
    <w:rsid w:val="004C58D9"/>
    <w:rsid w:val="004C74B6"/>
    <w:rsid w:val="004D0FF4"/>
    <w:rsid w:val="004D13EB"/>
    <w:rsid w:val="004D32F9"/>
    <w:rsid w:val="004D6F7D"/>
    <w:rsid w:val="004E28B5"/>
    <w:rsid w:val="004E372F"/>
    <w:rsid w:val="004E6D7F"/>
    <w:rsid w:val="004F1F44"/>
    <w:rsid w:val="004F28BA"/>
    <w:rsid w:val="004F2DA2"/>
    <w:rsid w:val="0050019F"/>
    <w:rsid w:val="00501552"/>
    <w:rsid w:val="0050451D"/>
    <w:rsid w:val="0050484E"/>
    <w:rsid w:val="00504A50"/>
    <w:rsid w:val="00506BC1"/>
    <w:rsid w:val="0051044E"/>
    <w:rsid w:val="005106B8"/>
    <w:rsid w:val="00510F1F"/>
    <w:rsid w:val="00515616"/>
    <w:rsid w:val="00515EEC"/>
    <w:rsid w:val="005160A5"/>
    <w:rsid w:val="0051640E"/>
    <w:rsid w:val="005170F4"/>
    <w:rsid w:val="00517D46"/>
    <w:rsid w:val="00520C51"/>
    <w:rsid w:val="00520E33"/>
    <w:rsid w:val="005215CF"/>
    <w:rsid w:val="0052359E"/>
    <w:rsid w:val="00526B08"/>
    <w:rsid w:val="00526BBF"/>
    <w:rsid w:val="00527112"/>
    <w:rsid w:val="0053105F"/>
    <w:rsid w:val="00531344"/>
    <w:rsid w:val="00531CF1"/>
    <w:rsid w:val="00531ED2"/>
    <w:rsid w:val="00533CB6"/>
    <w:rsid w:val="00541AA5"/>
    <w:rsid w:val="0054214A"/>
    <w:rsid w:val="00543F1E"/>
    <w:rsid w:val="005450C7"/>
    <w:rsid w:val="005508C4"/>
    <w:rsid w:val="00553AB9"/>
    <w:rsid w:val="005609B5"/>
    <w:rsid w:val="00564B5D"/>
    <w:rsid w:val="00566E84"/>
    <w:rsid w:val="0056777F"/>
    <w:rsid w:val="005801AE"/>
    <w:rsid w:val="005807C1"/>
    <w:rsid w:val="00583279"/>
    <w:rsid w:val="00584C80"/>
    <w:rsid w:val="00585DF6"/>
    <w:rsid w:val="00586241"/>
    <w:rsid w:val="00587D07"/>
    <w:rsid w:val="005900AF"/>
    <w:rsid w:val="0059075E"/>
    <w:rsid w:val="005932E8"/>
    <w:rsid w:val="0059383B"/>
    <w:rsid w:val="0059493C"/>
    <w:rsid w:val="00595810"/>
    <w:rsid w:val="005A069A"/>
    <w:rsid w:val="005A1CDA"/>
    <w:rsid w:val="005A3722"/>
    <w:rsid w:val="005A60F9"/>
    <w:rsid w:val="005A61AA"/>
    <w:rsid w:val="005B0378"/>
    <w:rsid w:val="005B2570"/>
    <w:rsid w:val="005B27F6"/>
    <w:rsid w:val="005B36EA"/>
    <w:rsid w:val="005B44FE"/>
    <w:rsid w:val="005B5391"/>
    <w:rsid w:val="005C088E"/>
    <w:rsid w:val="005C25CD"/>
    <w:rsid w:val="005C2DA5"/>
    <w:rsid w:val="005C5309"/>
    <w:rsid w:val="005C58DA"/>
    <w:rsid w:val="005D118C"/>
    <w:rsid w:val="005D164B"/>
    <w:rsid w:val="005D4749"/>
    <w:rsid w:val="005D6FA8"/>
    <w:rsid w:val="005E53F9"/>
    <w:rsid w:val="005E620D"/>
    <w:rsid w:val="005E6863"/>
    <w:rsid w:val="005E7816"/>
    <w:rsid w:val="005F0240"/>
    <w:rsid w:val="005F1DAD"/>
    <w:rsid w:val="005F276F"/>
    <w:rsid w:val="005F4431"/>
    <w:rsid w:val="005F5ABD"/>
    <w:rsid w:val="006002BC"/>
    <w:rsid w:val="00601331"/>
    <w:rsid w:val="00603977"/>
    <w:rsid w:val="00604834"/>
    <w:rsid w:val="00606FA1"/>
    <w:rsid w:val="006203DE"/>
    <w:rsid w:val="00621F1C"/>
    <w:rsid w:val="006251A8"/>
    <w:rsid w:val="00625728"/>
    <w:rsid w:val="0062650A"/>
    <w:rsid w:val="0063138C"/>
    <w:rsid w:val="006342AF"/>
    <w:rsid w:val="006374A6"/>
    <w:rsid w:val="00637AE1"/>
    <w:rsid w:val="00640343"/>
    <w:rsid w:val="00640C63"/>
    <w:rsid w:val="006415F9"/>
    <w:rsid w:val="0064272D"/>
    <w:rsid w:val="00646B2A"/>
    <w:rsid w:val="006605B1"/>
    <w:rsid w:val="00661659"/>
    <w:rsid w:val="00661C37"/>
    <w:rsid w:val="00663955"/>
    <w:rsid w:val="00663DEF"/>
    <w:rsid w:val="00664437"/>
    <w:rsid w:val="00665D4A"/>
    <w:rsid w:val="00665F0B"/>
    <w:rsid w:val="00667401"/>
    <w:rsid w:val="00667520"/>
    <w:rsid w:val="0066777E"/>
    <w:rsid w:val="006703BB"/>
    <w:rsid w:val="00671A3E"/>
    <w:rsid w:val="006757F7"/>
    <w:rsid w:val="00675EDB"/>
    <w:rsid w:val="006771A1"/>
    <w:rsid w:val="00680791"/>
    <w:rsid w:val="006807B6"/>
    <w:rsid w:val="006829BD"/>
    <w:rsid w:val="00682C1F"/>
    <w:rsid w:val="00684189"/>
    <w:rsid w:val="00693884"/>
    <w:rsid w:val="00694525"/>
    <w:rsid w:val="0069638F"/>
    <w:rsid w:val="006A0E10"/>
    <w:rsid w:val="006A11DE"/>
    <w:rsid w:val="006A25D4"/>
    <w:rsid w:val="006A2A03"/>
    <w:rsid w:val="006A498D"/>
    <w:rsid w:val="006A4EF2"/>
    <w:rsid w:val="006A5E9F"/>
    <w:rsid w:val="006A7522"/>
    <w:rsid w:val="006A77E0"/>
    <w:rsid w:val="006B1D99"/>
    <w:rsid w:val="006B31B6"/>
    <w:rsid w:val="006B6774"/>
    <w:rsid w:val="006B7A0A"/>
    <w:rsid w:val="006C0F24"/>
    <w:rsid w:val="006C1A40"/>
    <w:rsid w:val="006C2A75"/>
    <w:rsid w:val="006C5631"/>
    <w:rsid w:val="006D17D1"/>
    <w:rsid w:val="006D3B5E"/>
    <w:rsid w:val="006D4889"/>
    <w:rsid w:val="006D4B21"/>
    <w:rsid w:val="006E00CF"/>
    <w:rsid w:val="006E0B8C"/>
    <w:rsid w:val="006E3BC3"/>
    <w:rsid w:val="006E3F90"/>
    <w:rsid w:val="006E5BCE"/>
    <w:rsid w:val="006E6075"/>
    <w:rsid w:val="006E6C34"/>
    <w:rsid w:val="006E6DDB"/>
    <w:rsid w:val="006E7049"/>
    <w:rsid w:val="006F07C6"/>
    <w:rsid w:val="006F1B58"/>
    <w:rsid w:val="006F2594"/>
    <w:rsid w:val="006F31EF"/>
    <w:rsid w:val="006F76B0"/>
    <w:rsid w:val="0070134B"/>
    <w:rsid w:val="00702443"/>
    <w:rsid w:val="00702E8A"/>
    <w:rsid w:val="0070410B"/>
    <w:rsid w:val="0070692B"/>
    <w:rsid w:val="007079B5"/>
    <w:rsid w:val="00707C02"/>
    <w:rsid w:val="00710C8F"/>
    <w:rsid w:val="00711824"/>
    <w:rsid w:val="00713CA3"/>
    <w:rsid w:val="00720DEB"/>
    <w:rsid w:val="00722CF6"/>
    <w:rsid w:val="00724880"/>
    <w:rsid w:val="0072708F"/>
    <w:rsid w:val="0073113A"/>
    <w:rsid w:val="00732770"/>
    <w:rsid w:val="0073379B"/>
    <w:rsid w:val="00740002"/>
    <w:rsid w:val="00740DC6"/>
    <w:rsid w:val="00742759"/>
    <w:rsid w:val="007437EF"/>
    <w:rsid w:val="00743B06"/>
    <w:rsid w:val="00745395"/>
    <w:rsid w:val="007507F5"/>
    <w:rsid w:val="0075549D"/>
    <w:rsid w:val="0075734E"/>
    <w:rsid w:val="00757C34"/>
    <w:rsid w:val="00761E63"/>
    <w:rsid w:val="0076319C"/>
    <w:rsid w:val="007637F9"/>
    <w:rsid w:val="007648AA"/>
    <w:rsid w:val="0077358C"/>
    <w:rsid w:val="00774A1E"/>
    <w:rsid w:val="00776257"/>
    <w:rsid w:val="00777045"/>
    <w:rsid w:val="007818FB"/>
    <w:rsid w:val="00781A3C"/>
    <w:rsid w:val="00787796"/>
    <w:rsid w:val="00787B59"/>
    <w:rsid w:val="00792129"/>
    <w:rsid w:val="00792B91"/>
    <w:rsid w:val="00793096"/>
    <w:rsid w:val="00793167"/>
    <w:rsid w:val="0079352C"/>
    <w:rsid w:val="0079414F"/>
    <w:rsid w:val="0079671E"/>
    <w:rsid w:val="00796966"/>
    <w:rsid w:val="007A3744"/>
    <w:rsid w:val="007A380E"/>
    <w:rsid w:val="007A5205"/>
    <w:rsid w:val="007A5932"/>
    <w:rsid w:val="007A6FA2"/>
    <w:rsid w:val="007B003B"/>
    <w:rsid w:val="007B2FB8"/>
    <w:rsid w:val="007B7CDE"/>
    <w:rsid w:val="007C2411"/>
    <w:rsid w:val="007C61C1"/>
    <w:rsid w:val="007D0B8D"/>
    <w:rsid w:val="007D2237"/>
    <w:rsid w:val="007D2BF9"/>
    <w:rsid w:val="007D4C14"/>
    <w:rsid w:val="007D51EB"/>
    <w:rsid w:val="007D5A7E"/>
    <w:rsid w:val="007D5B41"/>
    <w:rsid w:val="007D6D1C"/>
    <w:rsid w:val="007E19B9"/>
    <w:rsid w:val="007E4E88"/>
    <w:rsid w:val="007E5253"/>
    <w:rsid w:val="007E642C"/>
    <w:rsid w:val="007F01E8"/>
    <w:rsid w:val="007F1F87"/>
    <w:rsid w:val="007F221D"/>
    <w:rsid w:val="007F402D"/>
    <w:rsid w:val="007F493B"/>
    <w:rsid w:val="007F49DF"/>
    <w:rsid w:val="007F519A"/>
    <w:rsid w:val="007F52DE"/>
    <w:rsid w:val="007F750F"/>
    <w:rsid w:val="007F7941"/>
    <w:rsid w:val="008034EC"/>
    <w:rsid w:val="008040FC"/>
    <w:rsid w:val="00805170"/>
    <w:rsid w:val="00811B2C"/>
    <w:rsid w:val="00811EDD"/>
    <w:rsid w:val="00815179"/>
    <w:rsid w:val="00815588"/>
    <w:rsid w:val="00816AA5"/>
    <w:rsid w:val="00817D9D"/>
    <w:rsid w:val="008205AF"/>
    <w:rsid w:val="0082270D"/>
    <w:rsid w:val="00825FBB"/>
    <w:rsid w:val="008270D4"/>
    <w:rsid w:val="00831EDC"/>
    <w:rsid w:val="00833B91"/>
    <w:rsid w:val="0083568C"/>
    <w:rsid w:val="0083744E"/>
    <w:rsid w:val="008441FC"/>
    <w:rsid w:val="0084671E"/>
    <w:rsid w:val="008479A8"/>
    <w:rsid w:val="00847EF4"/>
    <w:rsid w:val="008501CC"/>
    <w:rsid w:val="00850AF8"/>
    <w:rsid w:val="00856940"/>
    <w:rsid w:val="00856B1C"/>
    <w:rsid w:val="00862BCC"/>
    <w:rsid w:val="0086387D"/>
    <w:rsid w:val="00864E9B"/>
    <w:rsid w:val="00867692"/>
    <w:rsid w:val="00867830"/>
    <w:rsid w:val="00874ADC"/>
    <w:rsid w:val="00875CA4"/>
    <w:rsid w:val="0087646A"/>
    <w:rsid w:val="008764F6"/>
    <w:rsid w:val="00877A45"/>
    <w:rsid w:val="00881B2C"/>
    <w:rsid w:val="00881D85"/>
    <w:rsid w:val="00885AC8"/>
    <w:rsid w:val="00886B31"/>
    <w:rsid w:val="0089133C"/>
    <w:rsid w:val="00891B26"/>
    <w:rsid w:val="00891C2C"/>
    <w:rsid w:val="008921C4"/>
    <w:rsid w:val="00892F7C"/>
    <w:rsid w:val="00896C52"/>
    <w:rsid w:val="008A2215"/>
    <w:rsid w:val="008A2C04"/>
    <w:rsid w:val="008A31F5"/>
    <w:rsid w:val="008A34B6"/>
    <w:rsid w:val="008A4008"/>
    <w:rsid w:val="008A45EB"/>
    <w:rsid w:val="008A6ED4"/>
    <w:rsid w:val="008A7536"/>
    <w:rsid w:val="008B11E5"/>
    <w:rsid w:val="008B138C"/>
    <w:rsid w:val="008B4742"/>
    <w:rsid w:val="008B7043"/>
    <w:rsid w:val="008C0807"/>
    <w:rsid w:val="008C0D31"/>
    <w:rsid w:val="008D16BB"/>
    <w:rsid w:val="008D5E8F"/>
    <w:rsid w:val="008D7E67"/>
    <w:rsid w:val="008E288A"/>
    <w:rsid w:val="008E42C2"/>
    <w:rsid w:val="008E7B19"/>
    <w:rsid w:val="008F0297"/>
    <w:rsid w:val="008F06F3"/>
    <w:rsid w:val="008F10BD"/>
    <w:rsid w:val="008F62A9"/>
    <w:rsid w:val="008F643C"/>
    <w:rsid w:val="008F68FB"/>
    <w:rsid w:val="008F6E13"/>
    <w:rsid w:val="00900740"/>
    <w:rsid w:val="00901177"/>
    <w:rsid w:val="0090370C"/>
    <w:rsid w:val="00903E4F"/>
    <w:rsid w:val="00904632"/>
    <w:rsid w:val="00905290"/>
    <w:rsid w:val="0090712C"/>
    <w:rsid w:val="0091252E"/>
    <w:rsid w:val="00917443"/>
    <w:rsid w:val="009243F3"/>
    <w:rsid w:val="00927082"/>
    <w:rsid w:val="00931CC8"/>
    <w:rsid w:val="0093204B"/>
    <w:rsid w:val="00934016"/>
    <w:rsid w:val="009345C7"/>
    <w:rsid w:val="00936626"/>
    <w:rsid w:val="00936E61"/>
    <w:rsid w:val="00937177"/>
    <w:rsid w:val="00940B70"/>
    <w:rsid w:val="00940FCF"/>
    <w:rsid w:val="009417D1"/>
    <w:rsid w:val="009421AC"/>
    <w:rsid w:val="00943CA1"/>
    <w:rsid w:val="009442BA"/>
    <w:rsid w:val="00944450"/>
    <w:rsid w:val="00944A88"/>
    <w:rsid w:val="00946A12"/>
    <w:rsid w:val="0095006C"/>
    <w:rsid w:val="00950DAE"/>
    <w:rsid w:val="00952C4D"/>
    <w:rsid w:val="00960742"/>
    <w:rsid w:val="009623F7"/>
    <w:rsid w:val="0096475C"/>
    <w:rsid w:val="00964C35"/>
    <w:rsid w:val="009653F0"/>
    <w:rsid w:val="00970BDE"/>
    <w:rsid w:val="0097256F"/>
    <w:rsid w:val="00974A33"/>
    <w:rsid w:val="00976504"/>
    <w:rsid w:val="009771DD"/>
    <w:rsid w:val="00977D78"/>
    <w:rsid w:val="009822E4"/>
    <w:rsid w:val="00982DD0"/>
    <w:rsid w:val="00982EE2"/>
    <w:rsid w:val="009837A1"/>
    <w:rsid w:val="00986CBF"/>
    <w:rsid w:val="00987228"/>
    <w:rsid w:val="00987C18"/>
    <w:rsid w:val="00992169"/>
    <w:rsid w:val="00992298"/>
    <w:rsid w:val="00995D7F"/>
    <w:rsid w:val="00997FF7"/>
    <w:rsid w:val="009A0747"/>
    <w:rsid w:val="009A2131"/>
    <w:rsid w:val="009A4D03"/>
    <w:rsid w:val="009A6D43"/>
    <w:rsid w:val="009A786A"/>
    <w:rsid w:val="009B104D"/>
    <w:rsid w:val="009B18CF"/>
    <w:rsid w:val="009B1B3C"/>
    <w:rsid w:val="009B2221"/>
    <w:rsid w:val="009B41EC"/>
    <w:rsid w:val="009B4885"/>
    <w:rsid w:val="009B4C67"/>
    <w:rsid w:val="009B500B"/>
    <w:rsid w:val="009B5EC7"/>
    <w:rsid w:val="009C131B"/>
    <w:rsid w:val="009C2087"/>
    <w:rsid w:val="009C4646"/>
    <w:rsid w:val="009C4654"/>
    <w:rsid w:val="009D0053"/>
    <w:rsid w:val="009D0888"/>
    <w:rsid w:val="009D166A"/>
    <w:rsid w:val="009D1811"/>
    <w:rsid w:val="009D4E38"/>
    <w:rsid w:val="009D6607"/>
    <w:rsid w:val="009D6E1B"/>
    <w:rsid w:val="009D7B34"/>
    <w:rsid w:val="009E19BD"/>
    <w:rsid w:val="009E1B9D"/>
    <w:rsid w:val="009E26AB"/>
    <w:rsid w:val="009E7E2C"/>
    <w:rsid w:val="009F3EFA"/>
    <w:rsid w:val="009F4017"/>
    <w:rsid w:val="009F46A0"/>
    <w:rsid w:val="009F6ECF"/>
    <w:rsid w:val="00A00FD2"/>
    <w:rsid w:val="00A04335"/>
    <w:rsid w:val="00A05530"/>
    <w:rsid w:val="00A07F06"/>
    <w:rsid w:val="00A16259"/>
    <w:rsid w:val="00A16892"/>
    <w:rsid w:val="00A16C84"/>
    <w:rsid w:val="00A22D08"/>
    <w:rsid w:val="00A234EA"/>
    <w:rsid w:val="00A26EB0"/>
    <w:rsid w:val="00A307C1"/>
    <w:rsid w:val="00A4346C"/>
    <w:rsid w:val="00A44AAA"/>
    <w:rsid w:val="00A44E58"/>
    <w:rsid w:val="00A45BFD"/>
    <w:rsid w:val="00A46E45"/>
    <w:rsid w:val="00A46E63"/>
    <w:rsid w:val="00A530DF"/>
    <w:rsid w:val="00A534C2"/>
    <w:rsid w:val="00A56179"/>
    <w:rsid w:val="00A61ECC"/>
    <w:rsid w:val="00A63779"/>
    <w:rsid w:val="00A63F32"/>
    <w:rsid w:val="00A6566D"/>
    <w:rsid w:val="00A65773"/>
    <w:rsid w:val="00A657F8"/>
    <w:rsid w:val="00A66B01"/>
    <w:rsid w:val="00A674EB"/>
    <w:rsid w:val="00A714C9"/>
    <w:rsid w:val="00A72142"/>
    <w:rsid w:val="00A725D3"/>
    <w:rsid w:val="00A729E0"/>
    <w:rsid w:val="00A73BC4"/>
    <w:rsid w:val="00A73F0B"/>
    <w:rsid w:val="00A740CF"/>
    <w:rsid w:val="00A754DC"/>
    <w:rsid w:val="00A75A0E"/>
    <w:rsid w:val="00A75F41"/>
    <w:rsid w:val="00A76E29"/>
    <w:rsid w:val="00A81536"/>
    <w:rsid w:val="00A82188"/>
    <w:rsid w:val="00A84972"/>
    <w:rsid w:val="00A859F2"/>
    <w:rsid w:val="00A8605D"/>
    <w:rsid w:val="00A865FA"/>
    <w:rsid w:val="00A9189B"/>
    <w:rsid w:val="00A92278"/>
    <w:rsid w:val="00A94117"/>
    <w:rsid w:val="00A94B3C"/>
    <w:rsid w:val="00A9531A"/>
    <w:rsid w:val="00A973D4"/>
    <w:rsid w:val="00AA145F"/>
    <w:rsid w:val="00AA4D05"/>
    <w:rsid w:val="00AA5778"/>
    <w:rsid w:val="00AB0123"/>
    <w:rsid w:val="00AB1982"/>
    <w:rsid w:val="00AB21C1"/>
    <w:rsid w:val="00AB24A5"/>
    <w:rsid w:val="00AB2CA5"/>
    <w:rsid w:val="00AB38E0"/>
    <w:rsid w:val="00AB4EAF"/>
    <w:rsid w:val="00AB7627"/>
    <w:rsid w:val="00AB7712"/>
    <w:rsid w:val="00AC3705"/>
    <w:rsid w:val="00AC7C5D"/>
    <w:rsid w:val="00AC7CB6"/>
    <w:rsid w:val="00AD2F32"/>
    <w:rsid w:val="00AD3A42"/>
    <w:rsid w:val="00AD448E"/>
    <w:rsid w:val="00AD47A4"/>
    <w:rsid w:val="00AD504E"/>
    <w:rsid w:val="00AE3749"/>
    <w:rsid w:val="00AE49DC"/>
    <w:rsid w:val="00AE6E1D"/>
    <w:rsid w:val="00AE6EDD"/>
    <w:rsid w:val="00AE73EB"/>
    <w:rsid w:val="00AE77FB"/>
    <w:rsid w:val="00AF0787"/>
    <w:rsid w:val="00AF1885"/>
    <w:rsid w:val="00AF238E"/>
    <w:rsid w:val="00AF2892"/>
    <w:rsid w:val="00AF2A8F"/>
    <w:rsid w:val="00AF4420"/>
    <w:rsid w:val="00AF6007"/>
    <w:rsid w:val="00AF6D7E"/>
    <w:rsid w:val="00B00EF3"/>
    <w:rsid w:val="00B01820"/>
    <w:rsid w:val="00B03F0A"/>
    <w:rsid w:val="00B041A8"/>
    <w:rsid w:val="00B053F4"/>
    <w:rsid w:val="00B05F81"/>
    <w:rsid w:val="00B0603C"/>
    <w:rsid w:val="00B10776"/>
    <w:rsid w:val="00B11235"/>
    <w:rsid w:val="00B113B9"/>
    <w:rsid w:val="00B13498"/>
    <w:rsid w:val="00B1435C"/>
    <w:rsid w:val="00B164DC"/>
    <w:rsid w:val="00B20451"/>
    <w:rsid w:val="00B213E0"/>
    <w:rsid w:val="00B21C71"/>
    <w:rsid w:val="00B22FE3"/>
    <w:rsid w:val="00B264D8"/>
    <w:rsid w:val="00B26F9E"/>
    <w:rsid w:val="00B27451"/>
    <w:rsid w:val="00B30767"/>
    <w:rsid w:val="00B333C7"/>
    <w:rsid w:val="00B35E95"/>
    <w:rsid w:val="00B37A51"/>
    <w:rsid w:val="00B40B08"/>
    <w:rsid w:val="00B40C12"/>
    <w:rsid w:val="00B42319"/>
    <w:rsid w:val="00B42721"/>
    <w:rsid w:val="00B4342E"/>
    <w:rsid w:val="00B5534A"/>
    <w:rsid w:val="00B561B3"/>
    <w:rsid w:val="00B5772E"/>
    <w:rsid w:val="00B57B6F"/>
    <w:rsid w:val="00B6059D"/>
    <w:rsid w:val="00B647EE"/>
    <w:rsid w:val="00B66486"/>
    <w:rsid w:val="00B676D7"/>
    <w:rsid w:val="00B723A3"/>
    <w:rsid w:val="00B73E0D"/>
    <w:rsid w:val="00B8023E"/>
    <w:rsid w:val="00B82857"/>
    <w:rsid w:val="00B83163"/>
    <w:rsid w:val="00B840B8"/>
    <w:rsid w:val="00B85F11"/>
    <w:rsid w:val="00B93EDF"/>
    <w:rsid w:val="00B9606D"/>
    <w:rsid w:val="00B96351"/>
    <w:rsid w:val="00B97B11"/>
    <w:rsid w:val="00BA02AF"/>
    <w:rsid w:val="00BA0A90"/>
    <w:rsid w:val="00BA358D"/>
    <w:rsid w:val="00BA5409"/>
    <w:rsid w:val="00BA76DC"/>
    <w:rsid w:val="00BB0919"/>
    <w:rsid w:val="00BB1892"/>
    <w:rsid w:val="00BB313A"/>
    <w:rsid w:val="00BB64C6"/>
    <w:rsid w:val="00BC236A"/>
    <w:rsid w:val="00BC2441"/>
    <w:rsid w:val="00BC5DC1"/>
    <w:rsid w:val="00BC7CF2"/>
    <w:rsid w:val="00BD0453"/>
    <w:rsid w:val="00BD1641"/>
    <w:rsid w:val="00BD6010"/>
    <w:rsid w:val="00BE0DE8"/>
    <w:rsid w:val="00BE15D9"/>
    <w:rsid w:val="00BE4349"/>
    <w:rsid w:val="00BE469F"/>
    <w:rsid w:val="00BE6D19"/>
    <w:rsid w:val="00BE711C"/>
    <w:rsid w:val="00BF247E"/>
    <w:rsid w:val="00BF2E20"/>
    <w:rsid w:val="00BF5B4B"/>
    <w:rsid w:val="00BF5C35"/>
    <w:rsid w:val="00BF6C45"/>
    <w:rsid w:val="00C016A7"/>
    <w:rsid w:val="00C03CD5"/>
    <w:rsid w:val="00C0723D"/>
    <w:rsid w:val="00C075F7"/>
    <w:rsid w:val="00C1207A"/>
    <w:rsid w:val="00C15AED"/>
    <w:rsid w:val="00C171EA"/>
    <w:rsid w:val="00C21635"/>
    <w:rsid w:val="00C22471"/>
    <w:rsid w:val="00C22564"/>
    <w:rsid w:val="00C23F39"/>
    <w:rsid w:val="00C24488"/>
    <w:rsid w:val="00C247BD"/>
    <w:rsid w:val="00C2686C"/>
    <w:rsid w:val="00C26EDE"/>
    <w:rsid w:val="00C31785"/>
    <w:rsid w:val="00C3483C"/>
    <w:rsid w:val="00C3596A"/>
    <w:rsid w:val="00C35987"/>
    <w:rsid w:val="00C36464"/>
    <w:rsid w:val="00C402B9"/>
    <w:rsid w:val="00C4092B"/>
    <w:rsid w:val="00C412C0"/>
    <w:rsid w:val="00C45EBE"/>
    <w:rsid w:val="00C46022"/>
    <w:rsid w:val="00C507D2"/>
    <w:rsid w:val="00C51566"/>
    <w:rsid w:val="00C52090"/>
    <w:rsid w:val="00C541A1"/>
    <w:rsid w:val="00C55FE4"/>
    <w:rsid w:val="00C55FFB"/>
    <w:rsid w:val="00C5663F"/>
    <w:rsid w:val="00C610A4"/>
    <w:rsid w:val="00C61288"/>
    <w:rsid w:val="00C62242"/>
    <w:rsid w:val="00C64A8B"/>
    <w:rsid w:val="00C64CC4"/>
    <w:rsid w:val="00C64F86"/>
    <w:rsid w:val="00C6575B"/>
    <w:rsid w:val="00C668D5"/>
    <w:rsid w:val="00C66CFB"/>
    <w:rsid w:val="00C67329"/>
    <w:rsid w:val="00C67887"/>
    <w:rsid w:val="00C67C85"/>
    <w:rsid w:val="00C704A4"/>
    <w:rsid w:val="00C70B77"/>
    <w:rsid w:val="00C72781"/>
    <w:rsid w:val="00C803A1"/>
    <w:rsid w:val="00C83E80"/>
    <w:rsid w:val="00C8467E"/>
    <w:rsid w:val="00C8537C"/>
    <w:rsid w:val="00C85889"/>
    <w:rsid w:val="00C85B7D"/>
    <w:rsid w:val="00C86331"/>
    <w:rsid w:val="00C901CD"/>
    <w:rsid w:val="00C9080F"/>
    <w:rsid w:val="00C96376"/>
    <w:rsid w:val="00C9653E"/>
    <w:rsid w:val="00C96DCB"/>
    <w:rsid w:val="00CA0728"/>
    <w:rsid w:val="00CA4F5D"/>
    <w:rsid w:val="00CA4FC9"/>
    <w:rsid w:val="00CA59C8"/>
    <w:rsid w:val="00CA5A6B"/>
    <w:rsid w:val="00CB1527"/>
    <w:rsid w:val="00CB17B5"/>
    <w:rsid w:val="00CB25E7"/>
    <w:rsid w:val="00CB340C"/>
    <w:rsid w:val="00CB4ED7"/>
    <w:rsid w:val="00CB68FB"/>
    <w:rsid w:val="00CB7AA1"/>
    <w:rsid w:val="00CC0FF4"/>
    <w:rsid w:val="00CC1971"/>
    <w:rsid w:val="00CC1ABD"/>
    <w:rsid w:val="00CC304F"/>
    <w:rsid w:val="00CC3DD0"/>
    <w:rsid w:val="00CC50C7"/>
    <w:rsid w:val="00CC60E6"/>
    <w:rsid w:val="00CD300E"/>
    <w:rsid w:val="00CD5F0C"/>
    <w:rsid w:val="00CD68C4"/>
    <w:rsid w:val="00CE08DD"/>
    <w:rsid w:val="00CE1EB7"/>
    <w:rsid w:val="00CE4712"/>
    <w:rsid w:val="00CE65B1"/>
    <w:rsid w:val="00CE7440"/>
    <w:rsid w:val="00CF3D60"/>
    <w:rsid w:val="00CF60BF"/>
    <w:rsid w:val="00CF6CAF"/>
    <w:rsid w:val="00D00CB8"/>
    <w:rsid w:val="00D037D7"/>
    <w:rsid w:val="00D03EAC"/>
    <w:rsid w:val="00D04F0C"/>
    <w:rsid w:val="00D06518"/>
    <w:rsid w:val="00D10894"/>
    <w:rsid w:val="00D12004"/>
    <w:rsid w:val="00D15739"/>
    <w:rsid w:val="00D16058"/>
    <w:rsid w:val="00D20B0C"/>
    <w:rsid w:val="00D2207E"/>
    <w:rsid w:val="00D22542"/>
    <w:rsid w:val="00D25DE3"/>
    <w:rsid w:val="00D25F12"/>
    <w:rsid w:val="00D262AC"/>
    <w:rsid w:val="00D27690"/>
    <w:rsid w:val="00D306C4"/>
    <w:rsid w:val="00D31A91"/>
    <w:rsid w:val="00D32FC0"/>
    <w:rsid w:val="00D332B0"/>
    <w:rsid w:val="00D37884"/>
    <w:rsid w:val="00D4206C"/>
    <w:rsid w:val="00D4418F"/>
    <w:rsid w:val="00D45337"/>
    <w:rsid w:val="00D47DF0"/>
    <w:rsid w:val="00D52077"/>
    <w:rsid w:val="00D533FC"/>
    <w:rsid w:val="00D56CD4"/>
    <w:rsid w:val="00D57C79"/>
    <w:rsid w:val="00D605A4"/>
    <w:rsid w:val="00D60F54"/>
    <w:rsid w:val="00D610EA"/>
    <w:rsid w:val="00D61F92"/>
    <w:rsid w:val="00D6404B"/>
    <w:rsid w:val="00D666DC"/>
    <w:rsid w:val="00D70663"/>
    <w:rsid w:val="00D72B33"/>
    <w:rsid w:val="00D73BAC"/>
    <w:rsid w:val="00D742B9"/>
    <w:rsid w:val="00D822D9"/>
    <w:rsid w:val="00D82493"/>
    <w:rsid w:val="00D82864"/>
    <w:rsid w:val="00D82AFA"/>
    <w:rsid w:val="00D8394B"/>
    <w:rsid w:val="00D86373"/>
    <w:rsid w:val="00D87EA5"/>
    <w:rsid w:val="00D90871"/>
    <w:rsid w:val="00D909C2"/>
    <w:rsid w:val="00D92769"/>
    <w:rsid w:val="00D934B5"/>
    <w:rsid w:val="00D93E18"/>
    <w:rsid w:val="00D9541B"/>
    <w:rsid w:val="00D96B63"/>
    <w:rsid w:val="00DA1845"/>
    <w:rsid w:val="00DA2117"/>
    <w:rsid w:val="00DB2F56"/>
    <w:rsid w:val="00DB2FF3"/>
    <w:rsid w:val="00DB4805"/>
    <w:rsid w:val="00DB76AA"/>
    <w:rsid w:val="00DB7A26"/>
    <w:rsid w:val="00DC07D4"/>
    <w:rsid w:val="00DC1279"/>
    <w:rsid w:val="00DC1F75"/>
    <w:rsid w:val="00DC279F"/>
    <w:rsid w:val="00DC32B3"/>
    <w:rsid w:val="00DC423A"/>
    <w:rsid w:val="00DD0E0E"/>
    <w:rsid w:val="00DD5775"/>
    <w:rsid w:val="00DD7747"/>
    <w:rsid w:val="00DD7D36"/>
    <w:rsid w:val="00DE355D"/>
    <w:rsid w:val="00DF0B47"/>
    <w:rsid w:val="00DF0EC1"/>
    <w:rsid w:val="00DF513F"/>
    <w:rsid w:val="00DF6BC6"/>
    <w:rsid w:val="00DF70A2"/>
    <w:rsid w:val="00DF7533"/>
    <w:rsid w:val="00DF7534"/>
    <w:rsid w:val="00E0192F"/>
    <w:rsid w:val="00E034E2"/>
    <w:rsid w:val="00E03C07"/>
    <w:rsid w:val="00E049F2"/>
    <w:rsid w:val="00E050CA"/>
    <w:rsid w:val="00E06772"/>
    <w:rsid w:val="00E07698"/>
    <w:rsid w:val="00E125A7"/>
    <w:rsid w:val="00E165F0"/>
    <w:rsid w:val="00E16B51"/>
    <w:rsid w:val="00E1795B"/>
    <w:rsid w:val="00E20837"/>
    <w:rsid w:val="00E21037"/>
    <w:rsid w:val="00E220F4"/>
    <w:rsid w:val="00E22E2D"/>
    <w:rsid w:val="00E234A6"/>
    <w:rsid w:val="00E262D5"/>
    <w:rsid w:val="00E31426"/>
    <w:rsid w:val="00E3194E"/>
    <w:rsid w:val="00E32D3E"/>
    <w:rsid w:val="00E3310A"/>
    <w:rsid w:val="00E35586"/>
    <w:rsid w:val="00E35683"/>
    <w:rsid w:val="00E360E2"/>
    <w:rsid w:val="00E376B4"/>
    <w:rsid w:val="00E40C33"/>
    <w:rsid w:val="00E4173F"/>
    <w:rsid w:val="00E42AD2"/>
    <w:rsid w:val="00E42FE3"/>
    <w:rsid w:val="00E45766"/>
    <w:rsid w:val="00E5092E"/>
    <w:rsid w:val="00E51732"/>
    <w:rsid w:val="00E51D78"/>
    <w:rsid w:val="00E524E3"/>
    <w:rsid w:val="00E536C4"/>
    <w:rsid w:val="00E551A8"/>
    <w:rsid w:val="00E56284"/>
    <w:rsid w:val="00E60856"/>
    <w:rsid w:val="00E6154B"/>
    <w:rsid w:val="00E62B2D"/>
    <w:rsid w:val="00E6392B"/>
    <w:rsid w:val="00E648FB"/>
    <w:rsid w:val="00E651EE"/>
    <w:rsid w:val="00E67333"/>
    <w:rsid w:val="00E7088A"/>
    <w:rsid w:val="00E70E9E"/>
    <w:rsid w:val="00E7294A"/>
    <w:rsid w:val="00E729ED"/>
    <w:rsid w:val="00E75BC1"/>
    <w:rsid w:val="00E7644C"/>
    <w:rsid w:val="00E76F72"/>
    <w:rsid w:val="00E77763"/>
    <w:rsid w:val="00E77946"/>
    <w:rsid w:val="00E8218D"/>
    <w:rsid w:val="00E84285"/>
    <w:rsid w:val="00E849D1"/>
    <w:rsid w:val="00E851CB"/>
    <w:rsid w:val="00E90435"/>
    <w:rsid w:val="00E91BDE"/>
    <w:rsid w:val="00E96C18"/>
    <w:rsid w:val="00E97186"/>
    <w:rsid w:val="00E97EA8"/>
    <w:rsid w:val="00EA1E32"/>
    <w:rsid w:val="00EA28B4"/>
    <w:rsid w:val="00EA292B"/>
    <w:rsid w:val="00EA2BD0"/>
    <w:rsid w:val="00EA3F9F"/>
    <w:rsid w:val="00EC2D0D"/>
    <w:rsid w:val="00EC550F"/>
    <w:rsid w:val="00EC5934"/>
    <w:rsid w:val="00EC7920"/>
    <w:rsid w:val="00ED05F6"/>
    <w:rsid w:val="00ED1140"/>
    <w:rsid w:val="00ED51E8"/>
    <w:rsid w:val="00ED5476"/>
    <w:rsid w:val="00ED5C1C"/>
    <w:rsid w:val="00ED6D26"/>
    <w:rsid w:val="00ED7007"/>
    <w:rsid w:val="00EE296B"/>
    <w:rsid w:val="00EE30F8"/>
    <w:rsid w:val="00EE4D97"/>
    <w:rsid w:val="00EE4DD5"/>
    <w:rsid w:val="00EE4F06"/>
    <w:rsid w:val="00EE7218"/>
    <w:rsid w:val="00EE79EB"/>
    <w:rsid w:val="00EF6518"/>
    <w:rsid w:val="00F0094F"/>
    <w:rsid w:val="00F051ED"/>
    <w:rsid w:val="00F05262"/>
    <w:rsid w:val="00F05531"/>
    <w:rsid w:val="00F0702A"/>
    <w:rsid w:val="00F070C2"/>
    <w:rsid w:val="00F07B2C"/>
    <w:rsid w:val="00F102FF"/>
    <w:rsid w:val="00F10C95"/>
    <w:rsid w:val="00F11491"/>
    <w:rsid w:val="00F1271E"/>
    <w:rsid w:val="00F16D81"/>
    <w:rsid w:val="00F17732"/>
    <w:rsid w:val="00F211F0"/>
    <w:rsid w:val="00F21E54"/>
    <w:rsid w:val="00F2261B"/>
    <w:rsid w:val="00F22CE4"/>
    <w:rsid w:val="00F24592"/>
    <w:rsid w:val="00F24668"/>
    <w:rsid w:val="00F25DB0"/>
    <w:rsid w:val="00F25FCB"/>
    <w:rsid w:val="00F264D6"/>
    <w:rsid w:val="00F26C62"/>
    <w:rsid w:val="00F270E3"/>
    <w:rsid w:val="00F2718F"/>
    <w:rsid w:val="00F271F6"/>
    <w:rsid w:val="00F33974"/>
    <w:rsid w:val="00F33A9A"/>
    <w:rsid w:val="00F34139"/>
    <w:rsid w:val="00F404E7"/>
    <w:rsid w:val="00F41909"/>
    <w:rsid w:val="00F4427A"/>
    <w:rsid w:val="00F4489E"/>
    <w:rsid w:val="00F44B8E"/>
    <w:rsid w:val="00F479C1"/>
    <w:rsid w:val="00F55141"/>
    <w:rsid w:val="00F61CD7"/>
    <w:rsid w:val="00F65728"/>
    <w:rsid w:val="00F6627B"/>
    <w:rsid w:val="00F7043D"/>
    <w:rsid w:val="00F7099D"/>
    <w:rsid w:val="00F73711"/>
    <w:rsid w:val="00F75B4C"/>
    <w:rsid w:val="00F76AA1"/>
    <w:rsid w:val="00F80043"/>
    <w:rsid w:val="00F80C7B"/>
    <w:rsid w:val="00F81EB5"/>
    <w:rsid w:val="00F841E2"/>
    <w:rsid w:val="00F84649"/>
    <w:rsid w:val="00F85777"/>
    <w:rsid w:val="00F86D5D"/>
    <w:rsid w:val="00F86E29"/>
    <w:rsid w:val="00F873D2"/>
    <w:rsid w:val="00F92B85"/>
    <w:rsid w:val="00F93108"/>
    <w:rsid w:val="00F96283"/>
    <w:rsid w:val="00FA6607"/>
    <w:rsid w:val="00FB1E51"/>
    <w:rsid w:val="00FB230C"/>
    <w:rsid w:val="00FB579A"/>
    <w:rsid w:val="00FB6FBD"/>
    <w:rsid w:val="00FC0EBB"/>
    <w:rsid w:val="00FC1A8F"/>
    <w:rsid w:val="00FC1BC7"/>
    <w:rsid w:val="00FC2A35"/>
    <w:rsid w:val="00FD0875"/>
    <w:rsid w:val="00FD4036"/>
    <w:rsid w:val="00FD60F9"/>
    <w:rsid w:val="00FE110B"/>
    <w:rsid w:val="00FE1496"/>
    <w:rsid w:val="00FE5590"/>
    <w:rsid w:val="00FE570D"/>
    <w:rsid w:val="00FF5DE3"/>
    <w:rsid w:val="00FF6A5B"/>
    <w:rsid w:val="00FF7A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090"/>
    <w:pPr>
      <w:spacing w:before="120"/>
      <w:ind w:firstLine="567"/>
      <w:jc w:val="both"/>
    </w:pPr>
    <w:rPr>
      <w:sz w:val="24"/>
      <w:szCs w:val="24"/>
    </w:rPr>
  </w:style>
  <w:style w:type="paragraph" w:styleId="Heading3">
    <w:name w:val="heading 3"/>
    <w:basedOn w:val="Normal"/>
    <w:next w:val="Normal"/>
    <w:qFormat/>
    <w:rsid w:val="001F6B23"/>
    <w:pPr>
      <w:keepNext/>
      <w:spacing w:before="180"/>
      <w:outlineLvl w:val="2"/>
    </w:pPr>
    <w:rPr>
      <w:rFonts w:ascii=".VnTime" w:hAnsi=".VnTime"/>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6B23"/>
    <w:pPr>
      <w:tabs>
        <w:tab w:val="center" w:pos="4320"/>
        <w:tab w:val="right" w:pos="8640"/>
      </w:tabs>
    </w:pPr>
  </w:style>
  <w:style w:type="character" w:styleId="PageNumber">
    <w:name w:val="page number"/>
    <w:basedOn w:val="DefaultParagraphFont"/>
    <w:rsid w:val="001F6B23"/>
  </w:style>
  <w:style w:type="paragraph" w:styleId="Header">
    <w:name w:val="header"/>
    <w:basedOn w:val="Normal"/>
    <w:link w:val="HeaderChar"/>
    <w:uiPriority w:val="99"/>
    <w:rsid w:val="001F6B23"/>
    <w:pPr>
      <w:tabs>
        <w:tab w:val="center" w:pos="4320"/>
        <w:tab w:val="right" w:pos="8640"/>
      </w:tabs>
    </w:pPr>
  </w:style>
  <w:style w:type="character" w:customStyle="1" w:styleId="FooterChar">
    <w:name w:val="Footer Char"/>
    <w:link w:val="Footer"/>
    <w:uiPriority w:val="99"/>
    <w:rsid w:val="001F6B23"/>
    <w:rPr>
      <w:sz w:val="24"/>
      <w:szCs w:val="24"/>
      <w:lang w:val="en-US" w:eastAsia="en-US" w:bidi="ar-SA"/>
    </w:rPr>
  </w:style>
  <w:style w:type="paragraph" w:customStyle="1" w:styleId="Char">
    <w:name w:val="Char"/>
    <w:basedOn w:val="Normal"/>
    <w:rsid w:val="006E5BCE"/>
    <w:pPr>
      <w:spacing w:before="0" w:after="160" w:line="240" w:lineRule="exact"/>
      <w:ind w:firstLine="0"/>
      <w:jc w:val="left"/>
    </w:pPr>
    <w:rPr>
      <w:rFonts w:ascii="Tahoma" w:hAnsi="Tahoma"/>
      <w:sz w:val="20"/>
      <w:szCs w:val="20"/>
    </w:rPr>
  </w:style>
  <w:style w:type="paragraph" w:customStyle="1" w:styleId="CharCharCharCharCharCharChar">
    <w:name w:val="Char Char Char Char Char Char Char"/>
    <w:autoRedefine/>
    <w:rsid w:val="00D4206C"/>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B676D7"/>
    <w:pPr>
      <w:spacing w:before="0"/>
    </w:pPr>
    <w:rPr>
      <w:rFonts w:ascii="Tahoma" w:hAnsi="Tahoma"/>
      <w:sz w:val="16"/>
      <w:szCs w:val="16"/>
    </w:rPr>
  </w:style>
  <w:style w:type="character" w:customStyle="1" w:styleId="BalloonTextChar">
    <w:name w:val="Balloon Text Char"/>
    <w:link w:val="BalloonText"/>
    <w:rsid w:val="00B676D7"/>
    <w:rPr>
      <w:rFonts w:ascii="Tahoma" w:hAnsi="Tahoma" w:cs="Tahoma"/>
      <w:sz w:val="16"/>
      <w:szCs w:val="16"/>
      <w:lang w:val="en-US" w:eastAsia="en-US"/>
    </w:rPr>
  </w:style>
  <w:style w:type="paragraph" w:styleId="NormalWeb">
    <w:name w:val="Normal (Web)"/>
    <w:basedOn w:val="Normal"/>
    <w:uiPriority w:val="99"/>
    <w:unhideWhenUsed/>
    <w:rsid w:val="00AB7627"/>
    <w:pPr>
      <w:spacing w:before="100" w:beforeAutospacing="1" w:after="100" w:afterAutospacing="1"/>
      <w:ind w:firstLine="0"/>
      <w:jc w:val="left"/>
    </w:pPr>
  </w:style>
  <w:style w:type="paragraph" w:customStyle="1" w:styleId="normal-p">
    <w:name w:val="normal-p"/>
    <w:basedOn w:val="Normal"/>
    <w:rsid w:val="00012312"/>
    <w:pPr>
      <w:spacing w:before="0"/>
      <w:ind w:firstLine="0"/>
    </w:pPr>
    <w:rPr>
      <w:sz w:val="20"/>
      <w:szCs w:val="20"/>
    </w:rPr>
  </w:style>
  <w:style w:type="character" w:customStyle="1" w:styleId="normal-h1">
    <w:name w:val="normal-h1"/>
    <w:rsid w:val="00012312"/>
    <w:rPr>
      <w:rFonts w:ascii=".VnTime" w:hAnsi=".VnTime" w:hint="default"/>
      <w:color w:val="0000FF"/>
      <w:sz w:val="24"/>
      <w:szCs w:val="24"/>
    </w:rPr>
  </w:style>
  <w:style w:type="character" w:customStyle="1" w:styleId="HeaderChar">
    <w:name w:val="Header Char"/>
    <w:link w:val="Header"/>
    <w:uiPriority w:val="99"/>
    <w:rsid w:val="00365D9E"/>
    <w:rPr>
      <w:sz w:val="24"/>
      <w:szCs w:val="24"/>
    </w:rPr>
  </w:style>
</w:styles>
</file>

<file path=word/webSettings.xml><?xml version="1.0" encoding="utf-8"?>
<w:webSettings xmlns:r="http://schemas.openxmlformats.org/officeDocument/2006/relationships" xmlns:w="http://schemas.openxmlformats.org/wordprocessingml/2006/main">
  <w:divs>
    <w:div w:id="4308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9</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dinhsang</dc:creator>
  <cp:keywords/>
  <cp:lastModifiedBy>Mrs.Quynh</cp:lastModifiedBy>
  <cp:revision>27</cp:revision>
  <cp:lastPrinted>2018-11-05T03:15:00Z</cp:lastPrinted>
  <dcterms:created xsi:type="dcterms:W3CDTF">2018-10-08T02:23:00Z</dcterms:created>
  <dcterms:modified xsi:type="dcterms:W3CDTF">2018-11-05T08:58:00Z</dcterms:modified>
</cp:coreProperties>
</file>